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1520" w:type="dxa"/>
        <w:tblInd w:w="-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0E6F6" w:themeFill="accent2" w:themeFillTint="33"/>
        <w:tblLook w:val="04A0" w:firstRow="1" w:lastRow="0" w:firstColumn="1" w:lastColumn="0" w:noHBand="0" w:noVBand="1"/>
      </w:tblPr>
      <w:tblGrid>
        <w:gridCol w:w="11520"/>
      </w:tblGrid>
      <w:tr w:rsidR="005C78B4" w14:paraId="3D0284CF" w14:textId="77777777" w:rsidTr="00171219">
        <w:trPr>
          <w:trHeight w:val="576"/>
        </w:trPr>
        <w:tc>
          <w:tcPr>
            <w:tcW w:w="11520" w:type="dxa"/>
            <w:shd w:val="clear" w:color="auto" w:fill="D0E6F6" w:themeFill="accent2" w:themeFillTint="33"/>
            <w:vAlign w:val="center"/>
          </w:tcPr>
          <w:p w14:paraId="2038C5A1" w14:textId="0CFB1B9A" w:rsidR="005C78B4" w:rsidRDefault="00EB7112" w:rsidP="00171219">
            <w:pPr>
              <w:tabs>
                <w:tab w:val="left" w:pos="1080"/>
              </w:tabs>
              <w:jc w:val="center"/>
              <w:rPr>
                <w:rFonts w:asciiTheme="majorHAnsi" w:hAnsiTheme="majorHAnsi" w:cstheme="majorHAnsi"/>
                <w:b/>
                <w:sz w:val="28"/>
                <w:szCs w:val="28"/>
              </w:rPr>
            </w:pPr>
            <w:r>
              <w:rPr>
                <w:rFonts w:asciiTheme="majorHAnsi" w:hAnsiTheme="majorHAnsi" w:cstheme="majorHAnsi"/>
                <w:b/>
                <w:sz w:val="28"/>
                <w:szCs w:val="28"/>
              </w:rPr>
              <w:t>202</w:t>
            </w:r>
            <w:r w:rsidR="000B441C">
              <w:rPr>
                <w:rFonts w:asciiTheme="majorHAnsi" w:hAnsiTheme="majorHAnsi" w:cstheme="majorHAnsi"/>
                <w:b/>
                <w:sz w:val="28"/>
                <w:szCs w:val="28"/>
              </w:rPr>
              <w:t>4</w:t>
            </w:r>
            <w:r>
              <w:rPr>
                <w:rFonts w:asciiTheme="majorHAnsi" w:hAnsiTheme="majorHAnsi" w:cstheme="majorHAnsi"/>
                <w:b/>
                <w:sz w:val="28"/>
                <w:szCs w:val="28"/>
              </w:rPr>
              <w:t xml:space="preserve"> </w:t>
            </w:r>
            <w:r w:rsidR="005C78B4" w:rsidRPr="00734676">
              <w:rPr>
                <w:rFonts w:asciiTheme="majorHAnsi" w:hAnsiTheme="majorHAnsi" w:cstheme="majorHAnsi"/>
                <w:b/>
                <w:sz w:val="28"/>
                <w:szCs w:val="28"/>
              </w:rPr>
              <w:t>Consumer Confidence Report (CCR) Certification Form</w:t>
            </w:r>
          </w:p>
        </w:tc>
      </w:tr>
    </w:tbl>
    <w:p w14:paraId="765869A0" w14:textId="77777777" w:rsidR="00396D1A" w:rsidRPr="00EB7112" w:rsidRDefault="00396D1A" w:rsidP="00396D1A">
      <w:pPr>
        <w:spacing w:after="0" w:line="240" w:lineRule="auto"/>
        <w:rPr>
          <w:rFonts w:asciiTheme="majorHAnsi" w:eastAsia="Times New Roman" w:hAnsiTheme="majorHAnsi" w:cstheme="majorHAnsi"/>
          <w:sz w:val="12"/>
          <w:szCs w:val="12"/>
        </w:rPr>
      </w:pPr>
    </w:p>
    <w:p w14:paraId="38D92300" w14:textId="41585B00" w:rsidR="00396D1A" w:rsidRPr="00734676" w:rsidRDefault="00396D1A" w:rsidP="00396D1A">
      <w:pPr>
        <w:spacing w:after="0" w:line="240" w:lineRule="auto"/>
        <w:outlineLvl w:val="0"/>
        <w:rPr>
          <w:rFonts w:asciiTheme="majorHAnsi" w:eastAsia="Times New Roman" w:hAnsiTheme="majorHAnsi" w:cstheme="majorHAnsi"/>
          <w:b/>
          <w:sz w:val="24"/>
          <w:szCs w:val="24"/>
          <w:u w:val="single"/>
        </w:rPr>
      </w:pPr>
      <w:r w:rsidRPr="00734676">
        <w:rPr>
          <w:rFonts w:asciiTheme="majorHAnsi" w:eastAsia="Times New Roman" w:hAnsiTheme="majorHAnsi" w:cstheme="majorHAnsi"/>
          <w:b/>
          <w:sz w:val="24"/>
          <w:szCs w:val="24"/>
        </w:rPr>
        <w:t xml:space="preserve">Water System </w:t>
      </w:r>
      <w:r w:rsidR="00734676" w:rsidRPr="00734676">
        <w:rPr>
          <w:rFonts w:asciiTheme="majorHAnsi" w:eastAsia="Times New Roman" w:hAnsiTheme="majorHAnsi" w:cstheme="majorHAnsi"/>
          <w:b/>
          <w:sz w:val="24"/>
          <w:szCs w:val="24"/>
        </w:rPr>
        <w:t>Name:</w:t>
      </w:r>
      <w:r w:rsidR="00734676" w:rsidRPr="00734676">
        <w:rPr>
          <w:rFonts w:asciiTheme="majorHAnsi" w:eastAsia="Times New Roman" w:hAnsiTheme="majorHAnsi" w:cstheme="majorHAnsi"/>
          <w:sz w:val="24"/>
          <w:szCs w:val="24"/>
          <w:u w:val="single"/>
        </w:rPr>
        <w:t xml:space="preserve"> _</w:t>
      </w:r>
      <w:r w:rsidRPr="00734676">
        <w:rPr>
          <w:rFonts w:asciiTheme="majorHAnsi" w:eastAsia="Times New Roman" w:hAnsiTheme="majorHAnsi" w:cstheme="majorHAnsi"/>
          <w:sz w:val="24"/>
          <w:szCs w:val="24"/>
          <w:u w:val="single"/>
        </w:rPr>
        <w:t>____________________</w:t>
      </w:r>
      <w:r w:rsidR="00E213F1">
        <w:rPr>
          <w:rFonts w:asciiTheme="majorHAnsi" w:eastAsia="Times New Roman" w:hAnsiTheme="majorHAnsi" w:cstheme="majorHAnsi"/>
          <w:sz w:val="24"/>
          <w:szCs w:val="24"/>
          <w:u w:val="single"/>
        </w:rPr>
        <w:t>Town of Hookerton</w:t>
      </w:r>
      <w:r w:rsidRPr="00734676">
        <w:rPr>
          <w:rFonts w:asciiTheme="majorHAnsi" w:eastAsia="Times New Roman" w:hAnsiTheme="majorHAnsi" w:cstheme="majorHAnsi"/>
          <w:sz w:val="24"/>
          <w:szCs w:val="24"/>
          <w:u w:val="single"/>
        </w:rPr>
        <w:t>______________________________</w:t>
      </w:r>
    </w:p>
    <w:p w14:paraId="7D2084D9" w14:textId="77777777" w:rsidR="00396D1A" w:rsidRPr="00EB7112" w:rsidRDefault="00396D1A" w:rsidP="00396D1A">
      <w:pPr>
        <w:spacing w:after="0" w:line="240" w:lineRule="auto"/>
        <w:rPr>
          <w:rFonts w:asciiTheme="majorHAnsi" w:eastAsia="Times New Roman" w:hAnsiTheme="majorHAnsi" w:cstheme="majorHAnsi"/>
          <w:b/>
          <w:sz w:val="16"/>
          <w:szCs w:val="16"/>
        </w:rPr>
      </w:pPr>
    </w:p>
    <w:p w14:paraId="63956E78" w14:textId="0C68A2DA" w:rsidR="00396D1A" w:rsidRPr="00734676" w:rsidRDefault="00396D1A" w:rsidP="00396D1A">
      <w:pPr>
        <w:spacing w:after="0" w:line="240" w:lineRule="auto"/>
        <w:rPr>
          <w:rFonts w:asciiTheme="majorHAnsi" w:eastAsia="Times New Roman" w:hAnsiTheme="majorHAnsi" w:cstheme="majorHAnsi"/>
          <w:b/>
          <w:sz w:val="24"/>
          <w:szCs w:val="24"/>
        </w:rPr>
      </w:pPr>
      <w:r w:rsidRPr="00734676">
        <w:rPr>
          <w:rFonts w:asciiTheme="majorHAnsi" w:eastAsia="Times New Roman" w:hAnsiTheme="majorHAnsi" w:cstheme="majorHAnsi"/>
          <w:b/>
          <w:sz w:val="24"/>
          <w:szCs w:val="24"/>
        </w:rPr>
        <w:t>Water System No.</w:t>
      </w:r>
      <w:proofErr w:type="gramStart"/>
      <w:r w:rsidRPr="00734676">
        <w:rPr>
          <w:rFonts w:asciiTheme="majorHAnsi" w:eastAsia="Times New Roman" w:hAnsiTheme="majorHAnsi" w:cstheme="majorHAnsi"/>
          <w:b/>
          <w:sz w:val="24"/>
          <w:szCs w:val="24"/>
        </w:rPr>
        <w:t>:  NC</w:t>
      </w:r>
      <w:proofErr w:type="gramEnd"/>
      <w:r w:rsidR="00E213F1">
        <w:rPr>
          <w:rFonts w:asciiTheme="majorHAnsi" w:eastAsia="Times New Roman" w:hAnsiTheme="majorHAnsi" w:cstheme="majorHAnsi"/>
          <w:b/>
          <w:sz w:val="24"/>
          <w:szCs w:val="24"/>
        </w:rPr>
        <w:t xml:space="preserve"> 04-40-020    </w:t>
      </w:r>
      <w:r w:rsidRPr="00734676">
        <w:rPr>
          <w:rFonts w:asciiTheme="majorHAnsi" w:eastAsia="Times New Roman" w:hAnsiTheme="majorHAnsi" w:cstheme="majorHAnsi"/>
          <w:b/>
          <w:sz w:val="24"/>
          <w:szCs w:val="24"/>
        </w:rPr>
        <w:t xml:space="preserve">     Report Year: _</w:t>
      </w:r>
      <w:r w:rsidR="0073477B" w:rsidRPr="00734676">
        <w:rPr>
          <w:rFonts w:asciiTheme="majorHAnsi" w:eastAsia="Times New Roman" w:hAnsiTheme="majorHAnsi" w:cstheme="majorHAnsi"/>
          <w:sz w:val="24"/>
          <w:szCs w:val="24"/>
        </w:rPr>
        <w:t>__</w:t>
      </w:r>
      <w:r w:rsidR="00E213F1">
        <w:rPr>
          <w:rFonts w:asciiTheme="majorHAnsi" w:eastAsia="Times New Roman" w:hAnsiTheme="majorHAnsi" w:cstheme="majorHAnsi"/>
          <w:sz w:val="24"/>
          <w:szCs w:val="24"/>
          <w:u w:val="single"/>
        </w:rPr>
        <w:t>2024</w:t>
      </w:r>
      <w:r w:rsidR="0073477B" w:rsidRPr="00734676">
        <w:rPr>
          <w:rFonts w:asciiTheme="majorHAnsi" w:eastAsia="Times New Roman" w:hAnsiTheme="majorHAnsi" w:cstheme="majorHAnsi"/>
          <w:sz w:val="24"/>
          <w:szCs w:val="24"/>
        </w:rPr>
        <w:t>_</w:t>
      </w:r>
      <w:r w:rsidRPr="00734676">
        <w:rPr>
          <w:rFonts w:asciiTheme="majorHAnsi" w:eastAsia="Times New Roman" w:hAnsiTheme="majorHAnsi" w:cstheme="majorHAnsi"/>
          <w:b/>
          <w:sz w:val="24"/>
          <w:szCs w:val="24"/>
        </w:rPr>
        <w:t>_</w:t>
      </w:r>
      <w:r w:rsidR="00734676" w:rsidRPr="00734676">
        <w:rPr>
          <w:rFonts w:asciiTheme="majorHAnsi" w:eastAsia="Times New Roman" w:hAnsiTheme="majorHAnsi" w:cstheme="majorHAnsi"/>
          <w:b/>
          <w:sz w:val="24"/>
          <w:szCs w:val="24"/>
        </w:rPr>
        <w:t>_</w:t>
      </w:r>
      <w:r w:rsidR="00734676">
        <w:rPr>
          <w:rFonts w:asciiTheme="majorHAnsi" w:eastAsia="Times New Roman" w:hAnsiTheme="majorHAnsi" w:cstheme="majorHAnsi"/>
          <w:b/>
          <w:sz w:val="24"/>
          <w:szCs w:val="24"/>
        </w:rPr>
        <w:t xml:space="preserve">   </w:t>
      </w:r>
      <w:r w:rsidR="00734676" w:rsidRPr="00734676">
        <w:rPr>
          <w:rFonts w:asciiTheme="majorHAnsi" w:eastAsia="Times New Roman" w:hAnsiTheme="majorHAnsi" w:cstheme="majorHAnsi"/>
          <w:b/>
          <w:sz w:val="24"/>
          <w:szCs w:val="24"/>
        </w:rPr>
        <w:t xml:space="preserve"> Population</w:t>
      </w:r>
      <w:r w:rsidRPr="00734676">
        <w:rPr>
          <w:rFonts w:asciiTheme="majorHAnsi" w:eastAsia="Times New Roman" w:hAnsiTheme="majorHAnsi" w:cstheme="majorHAnsi"/>
          <w:b/>
          <w:sz w:val="24"/>
          <w:szCs w:val="24"/>
        </w:rPr>
        <w:t xml:space="preserve"> Served: ____</w:t>
      </w:r>
      <w:proofErr w:type="gramStart"/>
      <w:r w:rsidR="00E213F1">
        <w:rPr>
          <w:rFonts w:asciiTheme="majorHAnsi" w:eastAsia="Times New Roman" w:hAnsiTheme="majorHAnsi" w:cstheme="majorHAnsi"/>
          <w:b/>
          <w:sz w:val="24"/>
          <w:szCs w:val="24"/>
          <w:u w:val="single"/>
        </w:rPr>
        <w:t>409</w:t>
      </w:r>
      <w:r w:rsidRPr="00734676">
        <w:rPr>
          <w:rFonts w:asciiTheme="majorHAnsi" w:eastAsia="Times New Roman" w:hAnsiTheme="majorHAnsi" w:cstheme="majorHAnsi"/>
          <w:b/>
          <w:sz w:val="24"/>
          <w:szCs w:val="24"/>
        </w:rPr>
        <w:t>__</w:t>
      </w:r>
      <w:proofErr w:type="gramEnd"/>
      <w:r w:rsidRPr="00734676">
        <w:rPr>
          <w:rFonts w:asciiTheme="majorHAnsi" w:eastAsia="Times New Roman" w:hAnsiTheme="majorHAnsi" w:cstheme="majorHAnsi"/>
          <w:b/>
          <w:sz w:val="24"/>
          <w:szCs w:val="24"/>
        </w:rPr>
        <w:t>_</w:t>
      </w:r>
    </w:p>
    <w:p w14:paraId="76BBD253" w14:textId="77777777" w:rsidR="00396D1A" w:rsidRPr="00EB7112" w:rsidRDefault="00396D1A" w:rsidP="00396D1A">
      <w:pPr>
        <w:spacing w:after="0" w:line="240" w:lineRule="auto"/>
        <w:rPr>
          <w:rFonts w:asciiTheme="majorHAnsi" w:eastAsia="Times New Roman" w:hAnsiTheme="majorHAnsi" w:cstheme="majorHAnsi"/>
          <w:sz w:val="12"/>
          <w:szCs w:val="12"/>
        </w:rPr>
      </w:pPr>
    </w:p>
    <w:p w14:paraId="1E80A71A" w14:textId="77777777" w:rsidR="00396D1A" w:rsidRPr="00734676" w:rsidRDefault="00396D1A" w:rsidP="00396D1A">
      <w:pPr>
        <w:spacing w:after="0" w:line="240" w:lineRule="auto"/>
        <w:rPr>
          <w:rFonts w:asciiTheme="majorHAnsi" w:eastAsia="Times New Roman" w:hAnsiTheme="majorHAnsi" w:cstheme="majorHAnsi"/>
          <w:b/>
          <w:sz w:val="24"/>
          <w:szCs w:val="24"/>
        </w:rPr>
      </w:pPr>
      <w:r w:rsidRPr="00734676">
        <w:rPr>
          <w:rFonts w:asciiTheme="majorHAnsi" w:eastAsia="Times New Roman" w:hAnsiTheme="majorHAnsi" w:cstheme="majorHAnsi"/>
          <w:sz w:val="24"/>
          <w:szCs w:val="24"/>
        </w:rPr>
        <w:t>The Community Water System (CWS) named above hereby confirms that all provisions under 40 CFR parts 141 and 142 requiring the development of, distribution of, and notification of a consumer confidence report have been executed.  Further, the CWS certifies the information contained in the report is correct and consistent with the compliance monitoring data previously submitted to the primacy agency by their NC certified laboratory.  In addition, if this report is being used to meet Tier 3 Public Notification requirements, as denoted by the checked box below, the CWS certifies that public notification has been provided to its consumers in accordance with the requirements of 40 CFR 141.204(d)</w:t>
      </w:r>
      <w:r w:rsidRPr="00734676">
        <w:rPr>
          <w:rFonts w:asciiTheme="majorHAnsi" w:eastAsia="Times New Roman" w:hAnsiTheme="majorHAnsi" w:cstheme="majorHAnsi"/>
          <w:b/>
          <w:sz w:val="24"/>
          <w:szCs w:val="24"/>
        </w:rPr>
        <w:t xml:space="preserve">. </w:t>
      </w:r>
    </w:p>
    <w:p w14:paraId="4897481E" w14:textId="77777777" w:rsidR="00396D1A" w:rsidRPr="00EB7112" w:rsidRDefault="00396D1A" w:rsidP="00396D1A">
      <w:pPr>
        <w:tabs>
          <w:tab w:val="left" w:pos="-1440"/>
        </w:tabs>
        <w:spacing w:after="0" w:line="240" w:lineRule="auto"/>
        <w:ind w:left="1440" w:hanging="1440"/>
        <w:rPr>
          <w:rFonts w:asciiTheme="majorHAnsi" w:eastAsia="Times New Roman" w:hAnsiTheme="majorHAnsi" w:cstheme="majorHAnsi"/>
          <w:b/>
          <w:sz w:val="10"/>
          <w:szCs w:val="10"/>
        </w:rPr>
      </w:pPr>
    </w:p>
    <w:p w14:paraId="6EB67F29" w14:textId="67F4A5F6" w:rsidR="00396D1A" w:rsidRPr="00734676" w:rsidRDefault="00396D1A" w:rsidP="00396D1A">
      <w:pPr>
        <w:tabs>
          <w:tab w:val="left" w:pos="-1440"/>
        </w:tabs>
        <w:spacing w:after="0" w:line="240" w:lineRule="auto"/>
        <w:ind w:left="1440" w:hanging="1440"/>
        <w:rPr>
          <w:rFonts w:asciiTheme="majorHAnsi" w:eastAsia="Times New Roman" w:hAnsiTheme="majorHAnsi" w:cstheme="majorHAnsi"/>
          <w:b/>
          <w:u w:val="single"/>
        </w:rPr>
      </w:pPr>
      <w:r w:rsidRPr="00734676">
        <w:rPr>
          <w:rFonts w:asciiTheme="majorHAnsi" w:eastAsia="Times New Roman" w:hAnsiTheme="majorHAnsi" w:cstheme="majorHAnsi"/>
          <w:b/>
          <w:u w:val="single"/>
        </w:rPr>
        <w:t>Certified by</w:t>
      </w:r>
      <w:proofErr w:type="gramStart"/>
      <w:r w:rsidRPr="00734676">
        <w:rPr>
          <w:rFonts w:asciiTheme="majorHAnsi" w:eastAsia="Times New Roman" w:hAnsiTheme="majorHAnsi" w:cstheme="majorHAnsi"/>
          <w:b/>
        </w:rPr>
        <w:t>:  Name</w:t>
      </w:r>
      <w:proofErr w:type="gramEnd"/>
      <w:r w:rsidRPr="00734676">
        <w:rPr>
          <w:rFonts w:asciiTheme="majorHAnsi" w:eastAsia="Times New Roman" w:hAnsiTheme="majorHAnsi" w:cstheme="majorHAnsi"/>
          <w:b/>
        </w:rPr>
        <w:t xml:space="preserve">: </w:t>
      </w:r>
      <w:r w:rsidRPr="00734676">
        <w:rPr>
          <w:rFonts w:asciiTheme="majorHAnsi" w:eastAsia="Times New Roman" w:hAnsiTheme="majorHAnsi" w:cstheme="majorHAnsi"/>
          <w:b/>
          <w:u w:val="single"/>
        </w:rPr>
        <w:t xml:space="preserve">                       </w:t>
      </w:r>
      <w:r w:rsidR="00E213F1">
        <w:rPr>
          <w:rFonts w:asciiTheme="majorHAnsi" w:eastAsia="Times New Roman" w:hAnsiTheme="majorHAnsi" w:cstheme="majorHAnsi"/>
          <w:b/>
          <w:u w:val="single"/>
        </w:rPr>
        <w:t xml:space="preserve">Tyler </w:t>
      </w:r>
      <w:proofErr w:type="gramStart"/>
      <w:r w:rsidR="00E213F1">
        <w:rPr>
          <w:rFonts w:asciiTheme="majorHAnsi" w:eastAsia="Times New Roman" w:hAnsiTheme="majorHAnsi" w:cstheme="majorHAnsi"/>
          <w:b/>
          <w:u w:val="single"/>
        </w:rPr>
        <w:t>Shirley</w:t>
      </w:r>
      <w:r w:rsidRPr="00734676">
        <w:rPr>
          <w:rFonts w:asciiTheme="majorHAnsi" w:eastAsia="Times New Roman" w:hAnsiTheme="majorHAnsi" w:cstheme="majorHAnsi"/>
          <w:b/>
          <w:u w:val="single"/>
        </w:rPr>
        <w:t xml:space="preserve">           </w:t>
      </w:r>
      <w:r w:rsidR="00EB7112">
        <w:rPr>
          <w:rFonts w:asciiTheme="majorHAnsi" w:eastAsia="Times New Roman" w:hAnsiTheme="majorHAnsi" w:cstheme="majorHAnsi"/>
          <w:b/>
          <w:u w:val="single"/>
        </w:rPr>
        <w:t>__</w:t>
      </w:r>
      <w:proofErr w:type="gramEnd"/>
      <w:r w:rsidR="00EB7112">
        <w:rPr>
          <w:rFonts w:asciiTheme="majorHAnsi" w:eastAsia="Times New Roman" w:hAnsiTheme="majorHAnsi" w:cstheme="majorHAnsi"/>
          <w:b/>
          <w:u w:val="single"/>
        </w:rPr>
        <w:t>_______</w:t>
      </w:r>
      <w:r w:rsidRPr="00734676">
        <w:rPr>
          <w:rFonts w:asciiTheme="majorHAnsi" w:eastAsia="Times New Roman" w:hAnsiTheme="majorHAnsi" w:cstheme="majorHAnsi"/>
          <w:b/>
        </w:rPr>
        <w:tab/>
      </w:r>
      <w:r w:rsidR="00EB7112">
        <w:rPr>
          <w:rFonts w:asciiTheme="majorHAnsi" w:eastAsia="Times New Roman" w:hAnsiTheme="majorHAnsi" w:cstheme="majorHAnsi"/>
          <w:b/>
        </w:rPr>
        <w:t xml:space="preserve">          </w:t>
      </w:r>
      <w:r w:rsidRPr="00734676">
        <w:rPr>
          <w:rFonts w:asciiTheme="majorHAnsi" w:eastAsia="Times New Roman" w:hAnsiTheme="majorHAnsi" w:cstheme="majorHAnsi"/>
          <w:b/>
        </w:rPr>
        <w:t>Title</w:t>
      </w:r>
      <w:proofErr w:type="gramStart"/>
      <w:r w:rsidRPr="00734676">
        <w:rPr>
          <w:rFonts w:asciiTheme="majorHAnsi" w:eastAsia="Times New Roman" w:hAnsiTheme="majorHAnsi" w:cstheme="majorHAnsi"/>
          <w:b/>
        </w:rPr>
        <w:t xml:space="preserve">:  </w:t>
      </w:r>
      <w:r w:rsidRPr="00734676">
        <w:rPr>
          <w:rFonts w:asciiTheme="majorHAnsi" w:eastAsia="Times New Roman" w:hAnsiTheme="majorHAnsi" w:cstheme="majorHAnsi"/>
          <w:b/>
          <w:u w:val="single"/>
        </w:rPr>
        <w:t>_</w:t>
      </w:r>
      <w:proofErr w:type="gramEnd"/>
      <w:r w:rsidRPr="00734676">
        <w:rPr>
          <w:rFonts w:asciiTheme="majorHAnsi" w:eastAsia="Times New Roman" w:hAnsiTheme="majorHAnsi" w:cstheme="majorHAnsi"/>
          <w:b/>
          <w:u w:val="single"/>
        </w:rPr>
        <w:t>___</w:t>
      </w:r>
      <w:r w:rsidR="00E213F1">
        <w:rPr>
          <w:rFonts w:asciiTheme="majorHAnsi" w:eastAsia="Times New Roman" w:hAnsiTheme="majorHAnsi" w:cstheme="majorHAnsi"/>
          <w:b/>
          <w:u w:val="single"/>
        </w:rPr>
        <w:t>Town Superintendent</w:t>
      </w:r>
      <w:r w:rsidRPr="00734676">
        <w:rPr>
          <w:rFonts w:asciiTheme="majorHAnsi" w:eastAsia="Times New Roman" w:hAnsiTheme="majorHAnsi" w:cstheme="majorHAnsi"/>
          <w:b/>
          <w:u w:val="single"/>
        </w:rPr>
        <w:t>______</w:t>
      </w:r>
    </w:p>
    <w:p w14:paraId="6A39470C" w14:textId="149C646F" w:rsidR="00396D1A" w:rsidRPr="00EB7112" w:rsidRDefault="00396D1A" w:rsidP="00396D1A">
      <w:pPr>
        <w:tabs>
          <w:tab w:val="left" w:pos="-1440"/>
        </w:tabs>
        <w:spacing w:after="0" w:line="240" w:lineRule="auto"/>
        <w:ind w:left="1440" w:hanging="1440"/>
        <w:rPr>
          <w:rFonts w:asciiTheme="majorHAnsi" w:eastAsia="Times New Roman" w:hAnsiTheme="majorHAnsi" w:cstheme="majorHAnsi"/>
          <w:b/>
          <w:sz w:val="18"/>
          <w:szCs w:val="18"/>
          <w:u w:val="single"/>
        </w:rPr>
      </w:pPr>
    </w:p>
    <w:p w14:paraId="32677AA4" w14:textId="03255628" w:rsidR="00396D1A" w:rsidRPr="00734676" w:rsidRDefault="00396D1A" w:rsidP="00396D1A">
      <w:pPr>
        <w:spacing w:after="0" w:line="240" w:lineRule="auto"/>
        <w:ind w:firstLine="720"/>
        <w:outlineLvl w:val="0"/>
        <w:rPr>
          <w:rFonts w:asciiTheme="majorHAnsi" w:eastAsia="Times New Roman" w:hAnsiTheme="majorHAnsi" w:cstheme="majorHAnsi"/>
          <w:b/>
          <w:u w:val="single"/>
        </w:rPr>
      </w:pPr>
      <w:r w:rsidRPr="00734676">
        <w:rPr>
          <w:rFonts w:asciiTheme="majorHAnsi" w:eastAsia="Times New Roman" w:hAnsiTheme="majorHAnsi" w:cstheme="majorHAnsi"/>
          <w:b/>
        </w:rPr>
        <w:t xml:space="preserve">         </w:t>
      </w:r>
      <w:proofErr w:type="gramStart"/>
      <w:r w:rsidRPr="00734676">
        <w:rPr>
          <w:rFonts w:asciiTheme="majorHAnsi" w:eastAsia="Times New Roman" w:hAnsiTheme="majorHAnsi" w:cstheme="majorHAnsi"/>
          <w:b/>
        </w:rPr>
        <w:t xml:space="preserve">Signature: </w:t>
      </w:r>
      <w:r w:rsidRPr="00734676">
        <w:rPr>
          <w:rFonts w:asciiTheme="majorHAnsi" w:eastAsia="Times New Roman" w:hAnsiTheme="majorHAnsi" w:cstheme="majorHAnsi"/>
          <w:b/>
          <w:u w:val="single"/>
        </w:rPr>
        <w:t>_</w:t>
      </w:r>
      <w:proofErr w:type="gramEnd"/>
      <w:r w:rsidRPr="00734676">
        <w:rPr>
          <w:rFonts w:asciiTheme="majorHAnsi" w:eastAsia="Times New Roman" w:hAnsiTheme="majorHAnsi" w:cstheme="majorHAnsi"/>
          <w:b/>
          <w:u w:val="single"/>
        </w:rPr>
        <w:t>______________________________</w:t>
      </w:r>
      <w:r w:rsidR="00EB7112">
        <w:rPr>
          <w:rFonts w:asciiTheme="majorHAnsi" w:eastAsia="Times New Roman" w:hAnsiTheme="majorHAnsi" w:cstheme="majorHAnsi"/>
          <w:b/>
          <w:u w:val="single"/>
        </w:rPr>
        <w:t>_</w:t>
      </w:r>
      <w:r w:rsidRPr="00734676">
        <w:rPr>
          <w:rFonts w:asciiTheme="majorHAnsi" w:eastAsia="Times New Roman" w:hAnsiTheme="majorHAnsi" w:cstheme="majorHAnsi"/>
        </w:rPr>
        <w:tab/>
      </w:r>
      <w:r w:rsidR="00EB7112">
        <w:rPr>
          <w:rFonts w:asciiTheme="majorHAnsi" w:eastAsia="Times New Roman" w:hAnsiTheme="majorHAnsi" w:cstheme="majorHAnsi"/>
        </w:rPr>
        <w:t xml:space="preserve">          </w:t>
      </w:r>
      <w:r w:rsidRPr="00734676">
        <w:rPr>
          <w:rFonts w:asciiTheme="majorHAnsi" w:eastAsia="Times New Roman" w:hAnsiTheme="majorHAnsi" w:cstheme="majorHAnsi"/>
          <w:b/>
        </w:rPr>
        <w:t xml:space="preserve">Phone #: </w:t>
      </w:r>
      <w:r w:rsidRPr="00734676">
        <w:rPr>
          <w:rFonts w:asciiTheme="majorHAnsi" w:eastAsia="Times New Roman" w:hAnsiTheme="majorHAnsi" w:cstheme="majorHAnsi"/>
          <w:b/>
          <w:u w:val="single"/>
        </w:rPr>
        <w:t xml:space="preserve">      </w:t>
      </w:r>
      <w:proofErr w:type="gramStart"/>
      <w:r w:rsidRPr="00734676">
        <w:rPr>
          <w:rFonts w:asciiTheme="majorHAnsi" w:eastAsia="Times New Roman" w:hAnsiTheme="majorHAnsi" w:cstheme="majorHAnsi"/>
          <w:b/>
          <w:u w:val="single"/>
        </w:rPr>
        <w:t xml:space="preserve">   </w:t>
      </w:r>
      <w:r w:rsidR="00E213F1">
        <w:rPr>
          <w:rFonts w:asciiTheme="majorHAnsi" w:eastAsia="Times New Roman" w:hAnsiTheme="majorHAnsi" w:cstheme="majorHAnsi"/>
          <w:b/>
          <w:u w:val="single"/>
        </w:rPr>
        <w:t>(</w:t>
      </w:r>
      <w:proofErr w:type="gramEnd"/>
      <w:r w:rsidR="00E213F1">
        <w:rPr>
          <w:rFonts w:asciiTheme="majorHAnsi" w:eastAsia="Times New Roman" w:hAnsiTheme="majorHAnsi" w:cstheme="majorHAnsi"/>
          <w:b/>
          <w:u w:val="single"/>
        </w:rPr>
        <w:t>252) 747-</w:t>
      </w:r>
      <w:proofErr w:type="gramStart"/>
      <w:r w:rsidR="00E213F1">
        <w:rPr>
          <w:rFonts w:asciiTheme="majorHAnsi" w:eastAsia="Times New Roman" w:hAnsiTheme="majorHAnsi" w:cstheme="majorHAnsi"/>
          <w:b/>
          <w:u w:val="single"/>
        </w:rPr>
        <w:t>3816</w:t>
      </w:r>
      <w:r w:rsidRPr="00734676">
        <w:rPr>
          <w:rFonts w:asciiTheme="majorHAnsi" w:eastAsia="Times New Roman" w:hAnsiTheme="majorHAnsi" w:cstheme="majorHAnsi"/>
          <w:b/>
          <w:u w:val="single"/>
        </w:rPr>
        <w:t xml:space="preserve">         </w:t>
      </w:r>
      <w:r w:rsidRPr="00734676">
        <w:rPr>
          <w:rFonts w:asciiTheme="majorHAnsi" w:eastAsia="Times New Roman" w:hAnsiTheme="majorHAnsi" w:cstheme="majorHAnsi"/>
          <w:b/>
          <w:u w:val="single"/>
        </w:rPr>
        <w:tab/>
        <w:t>_</w:t>
      </w:r>
      <w:proofErr w:type="gramEnd"/>
      <w:r w:rsidRPr="00734676">
        <w:rPr>
          <w:rFonts w:asciiTheme="majorHAnsi" w:eastAsia="Times New Roman" w:hAnsiTheme="majorHAnsi" w:cstheme="majorHAnsi"/>
          <w:b/>
          <w:u w:val="single"/>
        </w:rPr>
        <w:t>___</w:t>
      </w:r>
    </w:p>
    <w:p w14:paraId="46D8B2E7" w14:textId="77777777" w:rsidR="00396D1A" w:rsidRPr="00EB7112" w:rsidRDefault="00396D1A" w:rsidP="00396D1A">
      <w:pPr>
        <w:spacing w:after="0" w:line="240" w:lineRule="auto"/>
        <w:ind w:firstLine="720"/>
        <w:outlineLvl w:val="0"/>
        <w:rPr>
          <w:rFonts w:asciiTheme="majorHAnsi" w:eastAsia="Times New Roman" w:hAnsiTheme="majorHAnsi" w:cstheme="majorHAnsi"/>
          <w:b/>
          <w:sz w:val="18"/>
          <w:szCs w:val="18"/>
          <w:u w:val="single"/>
        </w:rPr>
      </w:pPr>
    </w:p>
    <w:p w14:paraId="02543325" w14:textId="560165AF" w:rsidR="00396D1A" w:rsidRPr="00734676" w:rsidRDefault="00396D1A" w:rsidP="00396D1A">
      <w:pPr>
        <w:spacing w:after="0" w:line="240" w:lineRule="auto"/>
        <w:outlineLvl w:val="0"/>
        <w:rPr>
          <w:rFonts w:asciiTheme="majorHAnsi" w:eastAsia="Times New Roman" w:hAnsiTheme="majorHAnsi" w:cstheme="majorHAnsi"/>
          <w:b/>
          <w:u w:val="single"/>
        </w:rPr>
      </w:pPr>
      <w:r w:rsidRPr="00734676">
        <w:rPr>
          <w:rFonts w:asciiTheme="majorHAnsi" w:eastAsia="Times New Roman" w:hAnsiTheme="majorHAnsi" w:cstheme="majorHAnsi"/>
          <w:b/>
        </w:rPr>
        <w:t xml:space="preserve">                       Delivery Achieved Date</w:t>
      </w:r>
      <w:r w:rsidRPr="00734676">
        <w:rPr>
          <w:rFonts w:asciiTheme="majorHAnsi" w:eastAsia="Times New Roman" w:hAnsiTheme="majorHAnsi" w:cstheme="majorHAnsi"/>
          <w:b/>
          <w:u w:val="single"/>
        </w:rPr>
        <w:t>:</w:t>
      </w:r>
      <w:r w:rsidRPr="00734676">
        <w:rPr>
          <w:rFonts w:asciiTheme="majorHAnsi" w:eastAsia="Times New Roman" w:hAnsiTheme="majorHAnsi" w:cstheme="majorHAnsi"/>
          <w:b/>
          <w:u w:val="single"/>
        </w:rPr>
        <w:tab/>
      </w:r>
      <w:r w:rsidRPr="00734676">
        <w:rPr>
          <w:rFonts w:asciiTheme="majorHAnsi" w:eastAsia="Times New Roman" w:hAnsiTheme="majorHAnsi" w:cstheme="majorHAnsi"/>
          <w:b/>
          <w:u w:val="single"/>
        </w:rPr>
        <w:tab/>
        <w:t>_______</w:t>
      </w:r>
      <w:r w:rsidR="00EB7112">
        <w:rPr>
          <w:rFonts w:asciiTheme="majorHAnsi" w:eastAsia="Times New Roman" w:hAnsiTheme="majorHAnsi" w:cstheme="majorHAnsi"/>
          <w:b/>
          <w:u w:val="single"/>
        </w:rPr>
        <w:t>_____</w:t>
      </w:r>
      <w:r w:rsidRPr="00734676">
        <w:rPr>
          <w:rFonts w:asciiTheme="majorHAnsi" w:eastAsia="Times New Roman" w:hAnsiTheme="majorHAnsi" w:cstheme="majorHAnsi"/>
          <w:b/>
        </w:rPr>
        <w:tab/>
      </w:r>
      <w:r w:rsidR="00EB7112">
        <w:rPr>
          <w:rFonts w:asciiTheme="majorHAnsi" w:eastAsia="Times New Roman" w:hAnsiTheme="majorHAnsi" w:cstheme="majorHAnsi"/>
          <w:b/>
        </w:rPr>
        <w:t xml:space="preserve">          </w:t>
      </w:r>
      <w:r w:rsidRPr="00734676">
        <w:rPr>
          <w:rFonts w:asciiTheme="majorHAnsi" w:eastAsia="Times New Roman" w:hAnsiTheme="majorHAnsi" w:cstheme="majorHAnsi"/>
          <w:b/>
        </w:rPr>
        <w:t xml:space="preserve">Date Reported to State:  </w:t>
      </w:r>
      <w:r w:rsidRPr="00734676">
        <w:rPr>
          <w:rFonts w:asciiTheme="majorHAnsi" w:eastAsia="Times New Roman" w:hAnsiTheme="majorHAnsi" w:cstheme="majorHAnsi"/>
          <w:b/>
          <w:u w:val="single"/>
        </w:rPr>
        <w:t xml:space="preserve">_______________ </w:t>
      </w:r>
    </w:p>
    <w:p w14:paraId="733AC324" w14:textId="77777777" w:rsidR="00396D1A" w:rsidRPr="00734676" w:rsidRDefault="00396D1A" w:rsidP="00396D1A">
      <w:pPr>
        <w:spacing w:after="0" w:line="240" w:lineRule="auto"/>
        <w:ind w:left="720" w:firstLine="720"/>
        <w:outlineLvl w:val="0"/>
        <w:rPr>
          <w:rFonts w:asciiTheme="majorHAnsi" w:eastAsia="Times New Roman" w:hAnsiTheme="majorHAnsi" w:cstheme="majorHAnsi"/>
          <w:b/>
          <w:sz w:val="20"/>
          <w:szCs w:val="20"/>
          <w:u w:val="single"/>
        </w:rPr>
      </w:pPr>
    </w:p>
    <w:p w14:paraId="305D3ED5" w14:textId="29E84D41" w:rsidR="00396D1A" w:rsidRPr="00734676" w:rsidRDefault="00396D1A" w:rsidP="00A73046">
      <w:pPr>
        <w:tabs>
          <w:tab w:val="left" w:pos="1260"/>
        </w:tabs>
        <w:spacing w:after="0" w:line="240" w:lineRule="auto"/>
        <w:ind w:left="720"/>
        <w:outlineLvl w:val="0"/>
        <w:rPr>
          <w:rFonts w:asciiTheme="majorHAnsi" w:eastAsia="Times New Roman" w:hAnsiTheme="majorHAnsi" w:cstheme="majorHAnsi"/>
          <w:b/>
        </w:rPr>
      </w:pPr>
      <w:r w:rsidRPr="00734676">
        <w:rPr>
          <w:rFonts w:asciiTheme="majorHAnsi" w:eastAsia="Times New Roman" w:hAnsiTheme="majorHAnsi" w:cstheme="majorHAnsi"/>
          <w:b/>
        </w:rPr>
        <w:fldChar w:fldCharType="begin">
          <w:ffData>
            <w:name w:val="Check1"/>
            <w:enabled/>
            <w:calcOnExit w:val="0"/>
            <w:checkBox>
              <w:sizeAuto/>
              <w:default w:val="0"/>
            </w:checkBox>
          </w:ffData>
        </w:fldChar>
      </w:r>
      <w:r w:rsidRPr="00734676">
        <w:rPr>
          <w:rFonts w:asciiTheme="majorHAnsi" w:eastAsia="Times New Roman" w:hAnsiTheme="majorHAnsi" w:cstheme="majorHAnsi"/>
          <w:b/>
        </w:rPr>
        <w:instrText xml:space="preserve"> FORMCHECKBOX </w:instrText>
      </w:r>
      <w:r w:rsidRPr="00734676">
        <w:rPr>
          <w:rFonts w:asciiTheme="majorHAnsi" w:eastAsia="Times New Roman" w:hAnsiTheme="majorHAnsi" w:cstheme="majorHAnsi"/>
          <w:b/>
        </w:rPr>
      </w:r>
      <w:r w:rsidRPr="00734676">
        <w:rPr>
          <w:rFonts w:asciiTheme="majorHAnsi" w:eastAsia="Times New Roman" w:hAnsiTheme="majorHAnsi" w:cstheme="majorHAnsi"/>
          <w:b/>
        </w:rPr>
        <w:fldChar w:fldCharType="separate"/>
      </w:r>
      <w:r w:rsidRPr="00734676">
        <w:rPr>
          <w:rFonts w:asciiTheme="majorHAnsi" w:eastAsia="Times New Roman" w:hAnsiTheme="majorHAnsi" w:cstheme="majorHAnsi"/>
          <w:b/>
        </w:rPr>
        <w:fldChar w:fldCharType="end"/>
      </w:r>
      <w:r w:rsidR="005D53FB" w:rsidRPr="00734676">
        <w:rPr>
          <w:rFonts w:asciiTheme="majorHAnsi" w:eastAsia="Times New Roman" w:hAnsiTheme="majorHAnsi" w:cstheme="majorHAnsi"/>
          <w:b/>
        </w:rPr>
        <w:t xml:space="preserve"> The CCR includes the</w:t>
      </w:r>
      <w:r w:rsidR="00A63964" w:rsidRPr="00734676">
        <w:rPr>
          <w:rFonts w:asciiTheme="majorHAnsi" w:eastAsia="Times New Roman" w:hAnsiTheme="majorHAnsi" w:cstheme="majorHAnsi"/>
          <w:b/>
        </w:rPr>
        <w:t xml:space="preserve"> </w:t>
      </w:r>
      <w:r w:rsidR="00EB7112" w:rsidRPr="00734676">
        <w:rPr>
          <w:rFonts w:asciiTheme="majorHAnsi" w:eastAsia="Times New Roman" w:hAnsiTheme="majorHAnsi" w:cstheme="majorHAnsi"/>
          <w:b/>
        </w:rPr>
        <w:t>mandated</w:t>
      </w:r>
      <w:r w:rsidR="00EB7112">
        <w:rPr>
          <w:rFonts w:asciiTheme="majorHAnsi" w:eastAsia="Times New Roman" w:hAnsiTheme="majorHAnsi" w:cstheme="majorHAnsi"/>
          <w:b/>
        </w:rPr>
        <w:t xml:space="preserve"> Tier 3</w:t>
      </w:r>
      <w:r w:rsidRPr="00734676">
        <w:rPr>
          <w:rFonts w:asciiTheme="majorHAnsi" w:eastAsia="Times New Roman" w:hAnsiTheme="majorHAnsi" w:cstheme="majorHAnsi"/>
          <w:b/>
        </w:rPr>
        <w:t xml:space="preserve"> Public Notice for a</w:t>
      </w:r>
      <w:r w:rsidR="00EB7112">
        <w:rPr>
          <w:rFonts w:asciiTheme="majorHAnsi" w:eastAsia="Times New Roman" w:hAnsiTheme="majorHAnsi" w:cstheme="majorHAnsi"/>
          <w:b/>
        </w:rPr>
        <w:t xml:space="preserve"> monitoring/reporting</w:t>
      </w:r>
      <w:r w:rsidRPr="00734676">
        <w:rPr>
          <w:rFonts w:asciiTheme="majorHAnsi" w:eastAsia="Times New Roman" w:hAnsiTheme="majorHAnsi" w:cstheme="majorHAnsi"/>
          <w:b/>
        </w:rPr>
        <w:t xml:space="preserve"> violation (check box, if yes)</w:t>
      </w:r>
      <w:r w:rsidR="005D53FB" w:rsidRPr="00734676">
        <w:rPr>
          <w:rFonts w:asciiTheme="majorHAnsi" w:eastAsia="Times New Roman" w:hAnsiTheme="majorHAnsi" w:cstheme="majorHAnsi"/>
          <w:b/>
        </w:rPr>
        <w:t>.</w:t>
      </w:r>
      <w:r w:rsidR="00A73046" w:rsidRPr="00734676">
        <w:rPr>
          <w:rFonts w:asciiTheme="majorHAnsi" w:eastAsia="Times New Roman" w:hAnsiTheme="majorHAnsi" w:cstheme="majorHAnsi"/>
          <w:b/>
        </w:rPr>
        <w:t xml:space="preserve"> </w:t>
      </w:r>
    </w:p>
    <w:p w14:paraId="04403A70" w14:textId="77777777" w:rsidR="00396D1A" w:rsidRPr="00734676" w:rsidRDefault="00396D1A" w:rsidP="00396D1A">
      <w:pPr>
        <w:spacing w:after="0" w:line="240" w:lineRule="auto"/>
        <w:ind w:firstLine="720"/>
        <w:outlineLvl w:val="0"/>
        <w:rPr>
          <w:rFonts w:asciiTheme="majorHAnsi" w:eastAsia="Times New Roman" w:hAnsiTheme="majorHAnsi" w:cstheme="majorHAnsi"/>
          <w:b/>
          <w:sz w:val="16"/>
          <w:szCs w:val="16"/>
          <w:u w:val="single"/>
        </w:rPr>
      </w:pPr>
    </w:p>
    <w:p w14:paraId="2F0E91FC" w14:textId="5E51BE5D" w:rsidR="00396D1A" w:rsidRPr="00734676" w:rsidRDefault="00AB2BDB" w:rsidP="00396D1A">
      <w:pPr>
        <w:spacing w:after="0" w:line="57" w:lineRule="exact"/>
        <w:rPr>
          <w:rFonts w:asciiTheme="majorHAnsi" w:eastAsia="Times New Roman" w:hAnsiTheme="majorHAnsi" w:cstheme="majorHAnsi"/>
          <w:sz w:val="20"/>
          <w:szCs w:val="24"/>
          <w:u w:val="single"/>
        </w:rPr>
      </w:pPr>
      <w:r>
        <w:rPr>
          <w:noProof/>
        </w:rPr>
        <mc:AlternateContent>
          <mc:Choice Requires="wps">
            <w:drawing>
              <wp:anchor distT="0" distB="0" distL="114300" distR="114300" simplePos="0" relativeHeight="251660288" behindDoc="1" locked="1" layoutInCell="0" allowOverlap="1" wp14:anchorId="161B4B8B" wp14:editId="4B678B24">
                <wp:simplePos x="0" y="0"/>
                <wp:positionH relativeFrom="page">
                  <wp:posOffset>266700</wp:posOffset>
                </wp:positionH>
                <wp:positionV relativeFrom="paragraph">
                  <wp:posOffset>-38735</wp:posOffset>
                </wp:positionV>
                <wp:extent cx="7258050" cy="74930"/>
                <wp:effectExtent l="0" t="0" r="0" b="0"/>
                <wp:wrapNone/>
                <wp:docPr id="29815581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58050" cy="74930"/>
                        </a:xfrm>
                        <a:prstGeom prst="rect">
                          <a:avLst/>
                        </a:prstGeom>
                        <a:solidFill>
                          <a:srgbClr val="000000"/>
                        </a:solidFill>
                        <a:ln>
                          <a:noFill/>
                        </a:ln>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22D506" id="Rectangle 4" o:spid="_x0000_s1026" style="position:absolute;margin-left:21pt;margin-top:-3.05pt;width:571.5pt;height:5.9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" o:allowincell="f" fillcolor="black" stroked="f">
                <w10:wrap anchorx="page"/>
                <w10:anchorlock/>
              </v:rect>
            </w:pict>
          </mc:Fallback>
        </mc:AlternateContent>
      </w:r>
    </w:p>
    <w:p w14:paraId="171190C1" w14:textId="77777777" w:rsidR="00292B77" w:rsidRPr="00F66D89" w:rsidRDefault="00292B77" w:rsidP="00396D1A">
      <w:pPr>
        <w:spacing w:before="80" w:after="0" w:line="240" w:lineRule="auto"/>
        <w:rPr>
          <w:rFonts w:asciiTheme="majorHAnsi" w:eastAsia="Times New Roman" w:hAnsiTheme="majorHAnsi" w:cstheme="majorHAnsi"/>
          <w:sz w:val="2"/>
          <w:szCs w:val="2"/>
        </w:rPr>
      </w:pPr>
    </w:p>
    <w:p w14:paraId="5D034C55" w14:textId="54E60318" w:rsidR="00396D1A" w:rsidRDefault="00396D1A" w:rsidP="00396D1A">
      <w:pPr>
        <w:spacing w:before="80" w:after="0" w:line="240" w:lineRule="auto"/>
        <w:rPr>
          <w:rFonts w:asciiTheme="majorHAnsi" w:eastAsia="Times New Roman" w:hAnsiTheme="majorHAnsi" w:cstheme="majorHAnsi"/>
          <w:sz w:val="24"/>
          <w:szCs w:val="24"/>
        </w:rPr>
      </w:pPr>
      <w:r w:rsidRPr="00734676">
        <w:rPr>
          <w:rFonts w:asciiTheme="majorHAnsi" w:eastAsia="Times New Roman" w:hAnsiTheme="majorHAnsi" w:cstheme="majorHAnsi"/>
          <w:sz w:val="24"/>
          <w:szCs w:val="24"/>
        </w:rPr>
        <w:t xml:space="preserve">Check </w:t>
      </w:r>
      <w:r w:rsidRPr="00734676">
        <w:rPr>
          <w:rFonts w:asciiTheme="majorHAnsi" w:eastAsia="Times New Roman" w:hAnsiTheme="majorHAnsi" w:cstheme="majorHAnsi"/>
          <w:b/>
          <w:sz w:val="24"/>
          <w:szCs w:val="24"/>
        </w:rPr>
        <w:t>all</w:t>
      </w:r>
      <w:r w:rsidRPr="00734676">
        <w:rPr>
          <w:rFonts w:asciiTheme="majorHAnsi" w:eastAsia="Times New Roman" w:hAnsiTheme="majorHAnsi" w:cstheme="majorHAnsi"/>
          <w:sz w:val="24"/>
          <w:szCs w:val="24"/>
        </w:rPr>
        <w:t xml:space="preserve"> methods used for distribution (see instructions on back for delivery requirements and methods): </w:t>
      </w:r>
    </w:p>
    <w:p w14:paraId="61DDD13D" w14:textId="77777777" w:rsidR="00DB3338" w:rsidRPr="00F66D89" w:rsidRDefault="00DB3338" w:rsidP="00396D1A">
      <w:pPr>
        <w:spacing w:before="80" w:after="0" w:line="240" w:lineRule="auto"/>
        <w:rPr>
          <w:rFonts w:asciiTheme="majorHAnsi" w:eastAsia="Times New Roman" w:hAnsiTheme="majorHAnsi" w:cstheme="majorHAnsi"/>
          <w:sz w:val="6"/>
          <w:szCs w:val="6"/>
        </w:rPr>
      </w:pPr>
    </w:p>
    <w:p w14:paraId="6851EE4A" w14:textId="7D9B577A" w:rsidR="000B441C" w:rsidRDefault="000B441C" w:rsidP="007F039B">
      <w:pPr>
        <w:widowControl w:val="0"/>
        <w:numPr>
          <w:ilvl w:val="0"/>
          <w:numId w:val="2"/>
        </w:numPr>
        <w:spacing w:before="80" w:after="0" w:line="240" w:lineRule="auto"/>
        <w:outlineLvl w:val="0"/>
        <w:rPr>
          <w:rFonts w:asciiTheme="majorHAnsi" w:eastAsia="Times New Roman" w:hAnsiTheme="majorHAnsi" w:cstheme="majorHAnsi"/>
          <w:sz w:val="24"/>
          <w:szCs w:val="24"/>
        </w:rPr>
      </w:pPr>
      <w:r>
        <w:rPr>
          <w:rFonts w:asciiTheme="majorHAnsi" w:eastAsia="Times New Roman" w:hAnsiTheme="majorHAnsi" w:cstheme="majorHAnsi"/>
          <w:sz w:val="24"/>
          <w:szCs w:val="24"/>
        </w:rPr>
        <w:t>A</w:t>
      </w:r>
      <w:r w:rsidRPr="00734676">
        <w:rPr>
          <w:rFonts w:asciiTheme="majorHAnsi" w:eastAsia="Times New Roman" w:hAnsiTheme="majorHAnsi" w:cstheme="majorHAnsi"/>
          <w:sz w:val="24"/>
          <w:szCs w:val="24"/>
        </w:rPr>
        <w:t xml:space="preserve"> </w:t>
      </w:r>
      <w:proofErr w:type="gramStart"/>
      <w:r w:rsidR="00396D1A" w:rsidRPr="00734676">
        <w:rPr>
          <w:rFonts w:asciiTheme="majorHAnsi" w:eastAsia="Times New Roman" w:hAnsiTheme="majorHAnsi" w:cstheme="majorHAnsi"/>
          <w:sz w:val="24"/>
          <w:szCs w:val="24"/>
        </w:rPr>
        <w:t>copy</w:t>
      </w:r>
      <w:proofErr w:type="gramEnd"/>
      <w:r w:rsidR="00396D1A" w:rsidRPr="00734676">
        <w:rPr>
          <w:rFonts w:asciiTheme="majorHAnsi" w:eastAsia="Times New Roman" w:hAnsiTheme="majorHAnsi" w:cstheme="majorHAnsi"/>
          <w:sz w:val="24"/>
          <w:szCs w:val="24"/>
        </w:rPr>
        <w:t xml:space="preserve"> </w:t>
      </w:r>
      <w:r>
        <w:rPr>
          <w:rFonts w:asciiTheme="majorHAnsi" w:eastAsia="Times New Roman" w:hAnsiTheme="majorHAnsi" w:cstheme="majorHAnsi"/>
          <w:sz w:val="24"/>
          <w:szCs w:val="24"/>
        </w:rPr>
        <w:t>the full report was sent to</w:t>
      </w:r>
      <w:r w:rsidRPr="00734676">
        <w:rPr>
          <w:rFonts w:asciiTheme="majorHAnsi" w:eastAsia="Times New Roman" w:hAnsiTheme="majorHAnsi" w:cstheme="majorHAnsi"/>
          <w:sz w:val="24"/>
          <w:szCs w:val="24"/>
        </w:rPr>
        <w:t xml:space="preserve"> </w:t>
      </w:r>
      <w:r w:rsidR="00396D1A" w:rsidRPr="00734676">
        <w:rPr>
          <w:rFonts w:asciiTheme="majorHAnsi" w:eastAsia="Times New Roman" w:hAnsiTheme="majorHAnsi" w:cstheme="majorHAnsi"/>
          <w:sz w:val="24"/>
          <w:szCs w:val="24"/>
        </w:rPr>
        <w:t>all</w:t>
      </w:r>
      <w:r>
        <w:rPr>
          <w:rFonts w:asciiTheme="majorHAnsi" w:eastAsia="Times New Roman" w:hAnsiTheme="majorHAnsi" w:cstheme="majorHAnsi"/>
          <w:sz w:val="24"/>
          <w:szCs w:val="24"/>
        </w:rPr>
        <w:t xml:space="preserve"> customers via the following method(s):</w:t>
      </w:r>
    </w:p>
    <w:tbl>
      <w:tblPr>
        <w:tblStyle w:val="TableGrid"/>
        <w:tblW w:w="0" w:type="auto"/>
        <w:tblInd w:w="13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0"/>
        <w:gridCol w:w="2430"/>
        <w:gridCol w:w="3510"/>
      </w:tblGrid>
      <w:tr w:rsidR="00E914FC" w14:paraId="70F9BE2B" w14:textId="77777777" w:rsidTr="00E914FC">
        <w:trPr>
          <w:trHeight w:val="629"/>
        </w:trPr>
        <w:tc>
          <w:tcPr>
            <w:tcW w:w="2070" w:type="dxa"/>
          </w:tcPr>
          <w:p w14:paraId="4ED1C16F" w14:textId="21C7E54C" w:rsidR="00E914FC" w:rsidRDefault="00E914FC" w:rsidP="00F66D89">
            <w:pPr>
              <w:widowControl w:val="0"/>
              <w:spacing w:before="80"/>
              <w:outlineLvl w:val="0"/>
              <w:rPr>
                <w:rFonts w:asciiTheme="majorHAnsi" w:hAnsiTheme="majorHAnsi" w:cstheme="majorHAnsi"/>
                <w:sz w:val="24"/>
                <w:szCs w:val="24"/>
              </w:rPr>
            </w:pPr>
            <w:r w:rsidRPr="00E914FC">
              <w:rPr>
                <w:rFonts w:asciiTheme="majorHAnsi" w:hAnsiTheme="majorHAnsi" w:cstheme="majorHAnsi"/>
                <w:sz w:val="24"/>
                <w:szCs w:val="24"/>
              </w:rPr>
              <w:sym w:font="Symbol" w:char="F07F"/>
            </w:r>
            <w:r>
              <w:rPr>
                <w:rFonts w:asciiTheme="majorHAnsi" w:hAnsiTheme="majorHAnsi" w:cstheme="majorHAnsi"/>
                <w:sz w:val="24"/>
                <w:szCs w:val="24"/>
              </w:rPr>
              <w:t xml:space="preserve"> </w:t>
            </w:r>
            <w:r w:rsidRPr="00E914FC">
              <w:rPr>
                <w:rFonts w:asciiTheme="majorHAnsi" w:hAnsiTheme="majorHAnsi" w:cstheme="majorHAnsi"/>
                <w:sz w:val="24"/>
                <w:szCs w:val="24"/>
              </w:rPr>
              <w:t>US Mail</w:t>
            </w:r>
          </w:p>
        </w:tc>
        <w:tc>
          <w:tcPr>
            <w:tcW w:w="2430" w:type="dxa"/>
          </w:tcPr>
          <w:p w14:paraId="5FF6AB72" w14:textId="02BFD49A" w:rsidR="00E914FC" w:rsidRDefault="00E914FC" w:rsidP="00F66D89">
            <w:pPr>
              <w:widowControl w:val="0"/>
              <w:spacing w:before="80"/>
              <w:outlineLvl w:val="0"/>
              <w:rPr>
                <w:rFonts w:asciiTheme="majorHAnsi" w:hAnsiTheme="majorHAnsi" w:cstheme="majorHAnsi"/>
                <w:sz w:val="24"/>
                <w:szCs w:val="24"/>
              </w:rPr>
            </w:pPr>
            <w:r w:rsidRPr="00E914FC">
              <w:rPr>
                <w:rFonts w:asciiTheme="majorHAnsi" w:hAnsiTheme="majorHAnsi" w:cstheme="majorHAnsi"/>
                <w:sz w:val="24"/>
                <w:szCs w:val="24"/>
              </w:rPr>
              <w:sym w:font="Symbol" w:char="F07F"/>
            </w:r>
            <w:r>
              <w:rPr>
                <w:rFonts w:asciiTheme="majorHAnsi" w:hAnsiTheme="majorHAnsi" w:cstheme="majorHAnsi"/>
                <w:sz w:val="24"/>
                <w:szCs w:val="24"/>
              </w:rPr>
              <w:t xml:space="preserve"> </w:t>
            </w:r>
            <w:r w:rsidRPr="00E914FC">
              <w:rPr>
                <w:rFonts w:asciiTheme="majorHAnsi" w:hAnsiTheme="majorHAnsi" w:cstheme="majorHAnsi"/>
                <w:sz w:val="24"/>
                <w:szCs w:val="24"/>
              </w:rPr>
              <w:t>Hand Delivery</w:t>
            </w:r>
          </w:p>
        </w:tc>
        <w:tc>
          <w:tcPr>
            <w:tcW w:w="3510" w:type="dxa"/>
          </w:tcPr>
          <w:p w14:paraId="151C1261" w14:textId="3BAA07EF" w:rsidR="00E914FC" w:rsidRDefault="00E914FC" w:rsidP="00F66D89">
            <w:pPr>
              <w:widowControl w:val="0"/>
              <w:spacing w:before="80"/>
              <w:outlineLvl w:val="0"/>
              <w:rPr>
                <w:rFonts w:asciiTheme="majorHAnsi" w:hAnsiTheme="majorHAnsi" w:cstheme="majorHAnsi"/>
                <w:sz w:val="24"/>
                <w:szCs w:val="24"/>
              </w:rPr>
            </w:pPr>
            <w:r w:rsidRPr="00E914FC">
              <w:rPr>
                <w:rFonts w:asciiTheme="majorHAnsi" w:hAnsiTheme="majorHAnsi" w:cstheme="majorHAnsi"/>
                <w:sz w:val="24"/>
                <w:szCs w:val="24"/>
              </w:rPr>
              <w:sym w:font="Symbol" w:char="F07F"/>
            </w:r>
            <w:r>
              <w:rPr>
                <w:rFonts w:asciiTheme="majorHAnsi" w:hAnsiTheme="majorHAnsi" w:cstheme="majorHAnsi"/>
                <w:sz w:val="24"/>
                <w:szCs w:val="24"/>
              </w:rPr>
              <w:t xml:space="preserve"> </w:t>
            </w:r>
            <w:r w:rsidRPr="00E914FC">
              <w:rPr>
                <w:rFonts w:asciiTheme="majorHAnsi" w:hAnsiTheme="majorHAnsi" w:cstheme="majorHAnsi"/>
                <w:sz w:val="24"/>
                <w:szCs w:val="24"/>
              </w:rPr>
              <w:t xml:space="preserve">Email </w:t>
            </w:r>
            <w:r w:rsidRPr="0097241C">
              <w:rPr>
                <w:rFonts w:asciiTheme="majorHAnsi" w:hAnsiTheme="majorHAnsi" w:cstheme="majorHAnsi"/>
                <w:i/>
                <w:iCs/>
                <w:sz w:val="24"/>
                <w:szCs w:val="24"/>
              </w:rPr>
              <w:t>(A copy of the email must be submitted with the report.</w:t>
            </w:r>
            <w:r>
              <w:rPr>
                <w:rFonts w:asciiTheme="majorHAnsi" w:hAnsiTheme="majorHAnsi" w:cstheme="majorHAnsi"/>
                <w:sz w:val="24"/>
                <w:szCs w:val="24"/>
              </w:rPr>
              <w:t>)</w:t>
            </w:r>
          </w:p>
        </w:tc>
      </w:tr>
    </w:tbl>
    <w:p w14:paraId="1BF3B297" w14:textId="77777777" w:rsidR="00E914FC" w:rsidRPr="00F66D89" w:rsidRDefault="00E914FC" w:rsidP="00F66D89">
      <w:pPr>
        <w:widowControl w:val="0"/>
        <w:spacing w:before="80" w:after="0" w:line="240" w:lineRule="auto"/>
        <w:outlineLvl w:val="0"/>
        <w:rPr>
          <w:rFonts w:asciiTheme="majorHAnsi" w:eastAsia="Times New Roman" w:hAnsiTheme="majorHAnsi" w:cstheme="majorHAnsi"/>
          <w:sz w:val="10"/>
          <w:szCs w:val="10"/>
        </w:rPr>
      </w:pPr>
    </w:p>
    <w:p w14:paraId="13250DC1" w14:textId="34B9EC87" w:rsidR="00E213F1" w:rsidRDefault="00E213F1" w:rsidP="00E213F1">
      <w:pPr>
        <w:widowControl w:val="0"/>
        <w:spacing w:before="80" w:after="0" w:line="240" w:lineRule="auto"/>
        <w:outlineLvl w:val="0"/>
        <w:rPr>
          <w:rFonts w:asciiTheme="majorHAnsi" w:eastAsia="Times New Roman" w:hAnsiTheme="majorHAnsi" w:cstheme="majorHAnsi"/>
          <w:sz w:val="24"/>
          <w:szCs w:val="24"/>
        </w:rPr>
      </w:pPr>
      <w:r>
        <w:rPr>
          <w:rFonts w:asciiTheme="majorHAnsi" w:eastAsia="Times New Roman" w:hAnsiTheme="majorHAnsi" w:cstheme="majorHAnsi"/>
          <w:b/>
          <w:bCs/>
          <w:sz w:val="24"/>
          <w:szCs w:val="24"/>
        </w:rPr>
        <w:t xml:space="preserve">X   </w:t>
      </w:r>
      <w:r>
        <w:rPr>
          <w:rFonts w:asciiTheme="majorHAnsi" w:eastAsia="Times New Roman" w:hAnsiTheme="majorHAnsi" w:cstheme="majorHAnsi"/>
          <w:sz w:val="24"/>
          <w:szCs w:val="24"/>
        </w:rPr>
        <w:t xml:space="preserve"> </w:t>
      </w:r>
      <w:r w:rsidR="00396D1A" w:rsidRPr="00734676">
        <w:rPr>
          <w:rFonts w:asciiTheme="majorHAnsi" w:eastAsia="Times New Roman" w:hAnsiTheme="majorHAnsi" w:cstheme="majorHAnsi"/>
          <w:sz w:val="24"/>
          <w:szCs w:val="24"/>
        </w:rPr>
        <w:t>Notification of</w:t>
      </w:r>
      <w:r w:rsidR="000B441C">
        <w:rPr>
          <w:rFonts w:asciiTheme="majorHAnsi" w:eastAsia="Times New Roman" w:hAnsiTheme="majorHAnsi" w:cstheme="majorHAnsi"/>
          <w:sz w:val="24"/>
          <w:szCs w:val="24"/>
        </w:rPr>
        <w:t xml:space="preserve"> the</w:t>
      </w:r>
      <w:r w:rsidR="00396D1A" w:rsidRPr="00734676">
        <w:rPr>
          <w:rFonts w:asciiTheme="majorHAnsi" w:eastAsia="Times New Roman" w:hAnsiTheme="majorHAnsi" w:cstheme="majorHAnsi"/>
          <w:sz w:val="24"/>
          <w:szCs w:val="24"/>
        </w:rPr>
        <w:t xml:space="preserve"> </w:t>
      </w:r>
      <w:r w:rsidR="00EB7112">
        <w:rPr>
          <w:rFonts w:asciiTheme="majorHAnsi" w:eastAsia="Times New Roman" w:hAnsiTheme="majorHAnsi" w:cstheme="majorHAnsi"/>
          <w:sz w:val="24"/>
          <w:szCs w:val="24"/>
        </w:rPr>
        <w:t>a</w:t>
      </w:r>
      <w:r w:rsidR="00396D1A" w:rsidRPr="00734676">
        <w:rPr>
          <w:rFonts w:asciiTheme="majorHAnsi" w:eastAsia="Times New Roman" w:hAnsiTheme="majorHAnsi" w:cstheme="majorHAnsi"/>
          <w:sz w:val="24"/>
          <w:szCs w:val="24"/>
        </w:rPr>
        <w:t xml:space="preserve">vailability of </w:t>
      </w:r>
      <w:r w:rsidR="000B441C">
        <w:rPr>
          <w:rFonts w:asciiTheme="majorHAnsi" w:eastAsia="Times New Roman" w:hAnsiTheme="majorHAnsi" w:cstheme="majorHAnsi"/>
          <w:sz w:val="24"/>
          <w:szCs w:val="24"/>
        </w:rPr>
        <w:t xml:space="preserve">the full report was delivered to all customers via the following </w:t>
      </w:r>
      <w:r>
        <w:rPr>
          <w:rFonts w:asciiTheme="majorHAnsi" w:eastAsia="Times New Roman" w:hAnsiTheme="majorHAnsi" w:cstheme="majorHAnsi"/>
          <w:sz w:val="24"/>
          <w:szCs w:val="24"/>
        </w:rPr>
        <w:t xml:space="preserve">    </w:t>
      </w:r>
    </w:p>
    <w:p w14:paraId="45163332" w14:textId="58EB793D" w:rsidR="00E914FC" w:rsidRPr="00E914FC" w:rsidDel="000B441C" w:rsidRDefault="00E213F1" w:rsidP="00E213F1">
      <w:pPr>
        <w:widowControl w:val="0"/>
        <w:spacing w:before="80" w:after="0" w:line="240" w:lineRule="auto"/>
        <w:outlineLvl w:val="0"/>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       </w:t>
      </w:r>
      <w:r w:rsidR="000B441C">
        <w:rPr>
          <w:rFonts w:asciiTheme="majorHAnsi" w:eastAsia="Times New Roman" w:hAnsiTheme="majorHAnsi" w:cstheme="majorHAnsi"/>
          <w:sz w:val="24"/>
          <w:szCs w:val="24"/>
        </w:rPr>
        <w:t xml:space="preserve">method(s): </w:t>
      </w:r>
      <w:r w:rsidR="00396D1A" w:rsidRPr="00734676">
        <w:rPr>
          <w:rFonts w:asciiTheme="majorHAnsi" w:eastAsia="Times New Roman" w:hAnsiTheme="majorHAnsi" w:cstheme="majorHAnsi"/>
          <w:sz w:val="24"/>
          <w:szCs w:val="24"/>
        </w:rPr>
        <w:t>(</w:t>
      </w:r>
      <w:r w:rsidR="000B441C" w:rsidRPr="00F66D89">
        <w:rPr>
          <w:rFonts w:asciiTheme="majorHAnsi" w:eastAsia="Times New Roman" w:hAnsiTheme="majorHAnsi" w:cstheme="majorHAnsi"/>
          <w:i/>
          <w:iCs/>
          <w:sz w:val="24"/>
          <w:szCs w:val="20"/>
        </w:rPr>
        <w:t>A</w:t>
      </w:r>
      <w:r w:rsidR="003919DD" w:rsidRPr="00F66D89">
        <w:rPr>
          <w:rFonts w:asciiTheme="majorHAnsi" w:eastAsia="Times New Roman" w:hAnsiTheme="majorHAnsi" w:cstheme="majorHAnsi"/>
          <w:i/>
          <w:iCs/>
          <w:sz w:val="24"/>
          <w:szCs w:val="20"/>
        </w:rPr>
        <w:t xml:space="preserve"> copy </w:t>
      </w:r>
      <w:r w:rsidR="005D53FB" w:rsidRPr="00F66D89">
        <w:rPr>
          <w:rFonts w:asciiTheme="majorHAnsi" w:eastAsia="Times New Roman" w:hAnsiTheme="majorHAnsi" w:cstheme="majorHAnsi"/>
          <w:i/>
          <w:iCs/>
          <w:sz w:val="24"/>
          <w:szCs w:val="20"/>
        </w:rPr>
        <w:t>of the notice</w:t>
      </w:r>
      <w:r w:rsidR="000B441C" w:rsidRPr="00F66D89">
        <w:rPr>
          <w:rFonts w:asciiTheme="majorHAnsi" w:eastAsia="Times New Roman" w:hAnsiTheme="majorHAnsi" w:cstheme="majorHAnsi"/>
          <w:i/>
          <w:iCs/>
          <w:sz w:val="24"/>
          <w:szCs w:val="20"/>
        </w:rPr>
        <w:t xml:space="preserve"> must be submitted with the report</w:t>
      </w:r>
      <w:r w:rsidR="00310C02">
        <w:rPr>
          <w:rFonts w:asciiTheme="majorHAnsi" w:eastAsia="Times New Roman" w:hAnsiTheme="majorHAnsi" w:cstheme="majorHAnsi"/>
          <w:i/>
          <w:iCs/>
          <w:sz w:val="24"/>
          <w:szCs w:val="20"/>
        </w:rPr>
        <w:t>.</w:t>
      </w:r>
      <w:r w:rsidR="00396D1A" w:rsidRPr="00734676">
        <w:rPr>
          <w:rFonts w:asciiTheme="majorHAnsi" w:eastAsia="Times New Roman" w:hAnsiTheme="majorHAnsi" w:cstheme="majorHAnsi"/>
          <w:sz w:val="24"/>
          <w:szCs w:val="24"/>
        </w:rPr>
        <w:t>)</w:t>
      </w:r>
    </w:p>
    <w:tbl>
      <w:tblPr>
        <w:tblStyle w:val="TableGrid"/>
        <w:tblW w:w="0" w:type="auto"/>
        <w:tblInd w:w="13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2"/>
        <w:gridCol w:w="2330"/>
        <w:gridCol w:w="1435"/>
        <w:gridCol w:w="3849"/>
      </w:tblGrid>
      <w:tr w:rsidR="00F66D89" w14:paraId="1F1AFE54" w14:textId="77777777" w:rsidTr="00F66D89">
        <w:trPr>
          <w:trHeight w:val="423"/>
        </w:trPr>
        <w:tc>
          <w:tcPr>
            <w:tcW w:w="1710" w:type="dxa"/>
          </w:tcPr>
          <w:p w14:paraId="7FB6EF09" w14:textId="25BB9B43" w:rsidR="00F66D89" w:rsidRDefault="00E213F1" w:rsidP="009A62BF">
            <w:pPr>
              <w:widowControl w:val="0"/>
              <w:spacing w:before="80"/>
              <w:outlineLvl w:val="0"/>
              <w:rPr>
                <w:rFonts w:asciiTheme="majorHAnsi" w:hAnsiTheme="majorHAnsi" w:cstheme="majorHAnsi"/>
                <w:sz w:val="24"/>
                <w:szCs w:val="24"/>
              </w:rPr>
            </w:pPr>
            <w:r>
              <w:rPr>
                <w:rFonts w:asciiTheme="majorHAnsi" w:hAnsiTheme="majorHAnsi" w:cstheme="majorHAnsi"/>
                <w:sz w:val="24"/>
                <w:szCs w:val="24"/>
              </w:rPr>
              <w:t>×</w:t>
            </w:r>
            <w:r w:rsidR="00F66D89">
              <w:rPr>
                <w:rFonts w:asciiTheme="majorHAnsi" w:hAnsiTheme="majorHAnsi" w:cstheme="majorHAnsi"/>
                <w:sz w:val="24"/>
                <w:szCs w:val="24"/>
              </w:rPr>
              <w:t xml:space="preserve"> </w:t>
            </w:r>
            <w:r w:rsidR="00F66D89" w:rsidRPr="00E914FC">
              <w:rPr>
                <w:rFonts w:asciiTheme="majorHAnsi" w:hAnsiTheme="majorHAnsi" w:cstheme="majorHAnsi"/>
                <w:sz w:val="24"/>
                <w:szCs w:val="24"/>
              </w:rPr>
              <w:t>US Mail</w:t>
            </w:r>
          </w:p>
        </w:tc>
        <w:tc>
          <w:tcPr>
            <w:tcW w:w="2340" w:type="dxa"/>
          </w:tcPr>
          <w:p w14:paraId="27FD1F5C" w14:textId="1A01B68C" w:rsidR="00F66D89" w:rsidRDefault="00E213F1" w:rsidP="009A62BF">
            <w:pPr>
              <w:widowControl w:val="0"/>
              <w:spacing w:before="80"/>
              <w:outlineLvl w:val="0"/>
              <w:rPr>
                <w:rFonts w:asciiTheme="majorHAnsi" w:hAnsiTheme="majorHAnsi" w:cstheme="majorHAnsi"/>
                <w:sz w:val="24"/>
                <w:szCs w:val="24"/>
              </w:rPr>
            </w:pPr>
            <w:r>
              <w:rPr>
                <w:rFonts w:asciiTheme="majorHAnsi" w:hAnsiTheme="majorHAnsi" w:cstheme="majorHAnsi"/>
                <w:sz w:val="24"/>
                <w:szCs w:val="24"/>
              </w:rPr>
              <w:t>×</w:t>
            </w:r>
            <w:r w:rsidR="00F66D89">
              <w:rPr>
                <w:rFonts w:asciiTheme="majorHAnsi" w:hAnsiTheme="majorHAnsi" w:cstheme="majorHAnsi"/>
                <w:sz w:val="24"/>
                <w:szCs w:val="24"/>
              </w:rPr>
              <w:t xml:space="preserve"> </w:t>
            </w:r>
            <w:r w:rsidR="00F66D89" w:rsidRPr="00E914FC">
              <w:rPr>
                <w:rFonts w:asciiTheme="majorHAnsi" w:hAnsiTheme="majorHAnsi" w:cstheme="majorHAnsi"/>
                <w:sz w:val="24"/>
                <w:szCs w:val="24"/>
              </w:rPr>
              <w:t>Hand Delivery</w:t>
            </w:r>
          </w:p>
        </w:tc>
        <w:tc>
          <w:tcPr>
            <w:tcW w:w="1440" w:type="dxa"/>
          </w:tcPr>
          <w:p w14:paraId="34A8E643" w14:textId="38B21722" w:rsidR="00F66D89" w:rsidRDefault="00F66D89" w:rsidP="009A62BF">
            <w:pPr>
              <w:widowControl w:val="0"/>
              <w:spacing w:before="80"/>
              <w:outlineLvl w:val="0"/>
              <w:rPr>
                <w:rFonts w:asciiTheme="majorHAnsi" w:hAnsiTheme="majorHAnsi" w:cstheme="majorHAnsi"/>
                <w:sz w:val="24"/>
                <w:szCs w:val="24"/>
              </w:rPr>
            </w:pPr>
            <w:r w:rsidRPr="00E914FC">
              <w:rPr>
                <w:rFonts w:asciiTheme="majorHAnsi" w:hAnsiTheme="majorHAnsi" w:cstheme="majorHAnsi"/>
                <w:sz w:val="24"/>
                <w:szCs w:val="24"/>
              </w:rPr>
              <w:sym w:font="Symbol" w:char="F07F"/>
            </w:r>
            <w:r>
              <w:rPr>
                <w:rFonts w:asciiTheme="majorHAnsi" w:hAnsiTheme="majorHAnsi" w:cstheme="majorHAnsi"/>
                <w:sz w:val="24"/>
                <w:szCs w:val="24"/>
              </w:rPr>
              <w:t xml:space="preserve"> </w:t>
            </w:r>
            <w:r w:rsidRPr="00E914FC">
              <w:rPr>
                <w:rFonts w:asciiTheme="majorHAnsi" w:hAnsiTheme="majorHAnsi" w:cstheme="majorHAnsi"/>
                <w:sz w:val="24"/>
                <w:szCs w:val="24"/>
              </w:rPr>
              <w:t>Email</w:t>
            </w:r>
            <w:r>
              <w:rPr>
                <w:rFonts w:asciiTheme="majorHAnsi" w:hAnsiTheme="majorHAnsi" w:cstheme="majorHAnsi"/>
                <w:sz w:val="24"/>
                <w:szCs w:val="24"/>
              </w:rPr>
              <w:t xml:space="preserve">           </w:t>
            </w:r>
          </w:p>
        </w:tc>
        <w:tc>
          <w:tcPr>
            <w:tcW w:w="3870" w:type="dxa"/>
          </w:tcPr>
          <w:p w14:paraId="0AC811BB" w14:textId="48CFA35E" w:rsidR="00F66D89" w:rsidRPr="00E914FC" w:rsidRDefault="00A84482" w:rsidP="009A62BF">
            <w:pPr>
              <w:widowControl w:val="0"/>
              <w:spacing w:before="80"/>
              <w:outlineLvl w:val="0"/>
              <w:rPr>
                <w:rFonts w:asciiTheme="majorHAnsi" w:hAnsiTheme="majorHAnsi" w:cstheme="majorHAnsi"/>
                <w:sz w:val="24"/>
                <w:szCs w:val="24"/>
              </w:rPr>
            </w:pPr>
            <w:r>
              <w:rPr>
                <w:rFonts w:asciiTheme="majorHAnsi" w:hAnsiTheme="majorHAnsi" w:cstheme="majorHAnsi"/>
                <w:sz w:val="24"/>
                <w:szCs w:val="24"/>
              </w:rPr>
              <w:t>×</w:t>
            </w:r>
            <w:r w:rsidR="00F66D89">
              <w:rPr>
                <w:rFonts w:asciiTheme="majorHAnsi" w:hAnsiTheme="majorHAnsi" w:cstheme="majorHAnsi"/>
                <w:sz w:val="24"/>
                <w:szCs w:val="24"/>
              </w:rPr>
              <w:t xml:space="preserve"> Posting (</w:t>
            </w:r>
            <w:r w:rsidR="00F66D89" w:rsidRPr="00F66D89">
              <w:rPr>
                <w:rFonts w:asciiTheme="majorHAnsi" w:hAnsiTheme="majorHAnsi" w:cstheme="majorHAnsi"/>
                <w:i/>
                <w:iCs/>
                <w:sz w:val="24"/>
                <w:szCs w:val="24"/>
              </w:rPr>
              <w:t xml:space="preserve">location must be specified in the good faith efforts </w:t>
            </w:r>
            <w:r w:rsidR="00F66D89">
              <w:rPr>
                <w:rFonts w:asciiTheme="majorHAnsi" w:hAnsiTheme="majorHAnsi" w:cstheme="majorHAnsi"/>
                <w:i/>
                <w:iCs/>
                <w:sz w:val="24"/>
                <w:szCs w:val="24"/>
              </w:rPr>
              <w:t>section.</w:t>
            </w:r>
            <w:r w:rsidR="00F66D89">
              <w:rPr>
                <w:rFonts w:asciiTheme="majorHAnsi" w:hAnsiTheme="majorHAnsi" w:cstheme="majorHAnsi"/>
                <w:sz w:val="24"/>
                <w:szCs w:val="24"/>
              </w:rPr>
              <w:t>)</w:t>
            </w:r>
          </w:p>
        </w:tc>
      </w:tr>
    </w:tbl>
    <w:p w14:paraId="76A39730" w14:textId="77777777" w:rsidR="00396D1A" w:rsidRPr="00734676" w:rsidRDefault="00396D1A" w:rsidP="00396D1A">
      <w:pPr>
        <w:spacing w:after="0" w:line="240" w:lineRule="auto"/>
        <w:outlineLvl w:val="0"/>
        <w:rPr>
          <w:rFonts w:asciiTheme="majorHAnsi" w:eastAsia="Times New Roman" w:hAnsiTheme="majorHAnsi" w:cstheme="majorHAnsi"/>
          <w:sz w:val="24"/>
          <w:szCs w:val="24"/>
        </w:rPr>
      </w:pPr>
    </w:p>
    <w:p w14:paraId="7CEC1507" w14:textId="71EE6C9E" w:rsidR="00396D1A" w:rsidRPr="00734676" w:rsidRDefault="00E213F1" w:rsidP="00E213F1">
      <w:pPr>
        <w:widowControl w:val="0"/>
        <w:spacing w:after="0" w:line="240" w:lineRule="auto"/>
        <w:ind w:left="720" w:hanging="360"/>
        <w:outlineLvl w:val="0"/>
        <w:rPr>
          <w:rFonts w:asciiTheme="majorHAnsi" w:eastAsia="Times New Roman" w:hAnsiTheme="majorHAnsi" w:cstheme="majorHAnsi"/>
          <w:sz w:val="24"/>
          <w:szCs w:val="24"/>
        </w:rPr>
      </w:pPr>
      <w:r>
        <w:rPr>
          <w:rFonts w:asciiTheme="majorHAnsi" w:eastAsia="Times New Roman" w:hAnsiTheme="majorHAnsi" w:cstheme="majorHAnsi"/>
          <w:b/>
          <w:sz w:val="24"/>
          <w:szCs w:val="24"/>
        </w:rPr>
        <w:t>X</w:t>
      </w:r>
      <w:proofErr w:type="gramStart"/>
      <w:r>
        <w:rPr>
          <w:rFonts w:asciiTheme="majorHAnsi" w:eastAsia="Times New Roman" w:hAnsiTheme="majorHAnsi" w:cstheme="majorHAnsi"/>
          <w:b/>
          <w:sz w:val="24"/>
          <w:szCs w:val="24"/>
        </w:rPr>
        <w:t xml:space="preserve">   </w:t>
      </w:r>
      <w:r w:rsidR="00396D1A" w:rsidRPr="00734676">
        <w:rPr>
          <w:rFonts w:asciiTheme="majorHAnsi" w:eastAsia="Times New Roman" w:hAnsiTheme="majorHAnsi" w:cstheme="majorHAnsi"/>
          <w:b/>
          <w:sz w:val="24"/>
          <w:szCs w:val="24"/>
        </w:rPr>
        <w:t>“</w:t>
      </w:r>
      <w:proofErr w:type="gramEnd"/>
      <w:r w:rsidR="00396D1A" w:rsidRPr="00734676">
        <w:rPr>
          <w:rFonts w:asciiTheme="majorHAnsi" w:eastAsia="Times New Roman" w:hAnsiTheme="majorHAnsi" w:cstheme="majorHAnsi"/>
          <w:b/>
          <w:sz w:val="24"/>
          <w:szCs w:val="24"/>
        </w:rPr>
        <w:t>Good faith” efforts</w:t>
      </w:r>
      <w:r w:rsidR="00396D1A" w:rsidRPr="00734676">
        <w:rPr>
          <w:rFonts w:asciiTheme="majorHAnsi" w:eastAsia="Times New Roman" w:hAnsiTheme="majorHAnsi" w:cstheme="majorHAnsi"/>
          <w:sz w:val="24"/>
          <w:szCs w:val="24"/>
        </w:rPr>
        <w:t xml:space="preserve"> (in addition to </w:t>
      </w:r>
      <w:r w:rsidR="00E96230" w:rsidRPr="00734676">
        <w:rPr>
          <w:rFonts w:asciiTheme="majorHAnsi" w:eastAsia="Times New Roman" w:hAnsiTheme="majorHAnsi" w:cstheme="majorHAnsi"/>
          <w:sz w:val="24"/>
          <w:szCs w:val="24"/>
        </w:rPr>
        <w:t xml:space="preserve">one of </w:t>
      </w:r>
      <w:r w:rsidR="00396D1A" w:rsidRPr="00734676">
        <w:rPr>
          <w:rFonts w:asciiTheme="majorHAnsi" w:eastAsia="Times New Roman" w:hAnsiTheme="majorHAnsi" w:cstheme="majorHAnsi"/>
          <w:sz w:val="24"/>
          <w:szCs w:val="24"/>
        </w:rPr>
        <w:t xml:space="preserve">the above required methods) were used to reach non-bill </w:t>
      </w:r>
      <w:r>
        <w:rPr>
          <w:rFonts w:asciiTheme="majorHAnsi" w:eastAsia="Times New Roman" w:hAnsiTheme="majorHAnsi" w:cstheme="majorHAnsi"/>
          <w:sz w:val="24"/>
          <w:szCs w:val="24"/>
        </w:rPr>
        <w:t xml:space="preserve">        </w:t>
      </w:r>
      <w:r w:rsidR="00396D1A" w:rsidRPr="00734676">
        <w:rPr>
          <w:rFonts w:asciiTheme="majorHAnsi" w:eastAsia="Times New Roman" w:hAnsiTheme="majorHAnsi" w:cstheme="majorHAnsi"/>
          <w:sz w:val="24"/>
          <w:szCs w:val="24"/>
        </w:rPr>
        <w:t xml:space="preserve">paying consumers such as industry employees, apartment tenants, etc.  </w:t>
      </w:r>
      <w:r w:rsidR="00B60A95">
        <w:rPr>
          <w:rFonts w:asciiTheme="majorHAnsi" w:eastAsia="Times New Roman" w:hAnsiTheme="majorHAnsi" w:cstheme="majorHAnsi"/>
          <w:sz w:val="24"/>
          <w:szCs w:val="24"/>
        </w:rPr>
        <w:t>These</w:t>
      </w:r>
      <w:r w:rsidR="00B60A95" w:rsidRPr="00734676">
        <w:rPr>
          <w:rFonts w:asciiTheme="majorHAnsi" w:eastAsia="Times New Roman" w:hAnsiTheme="majorHAnsi" w:cstheme="majorHAnsi"/>
          <w:sz w:val="24"/>
          <w:szCs w:val="24"/>
        </w:rPr>
        <w:t xml:space="preserve"> </w:t>
      </w:r>
      <w:r w:rsidR="00396D1A" w:rsidRPr="00734676">
        <w:rPr>
          <w:rFonts w:asciiTheme="majorHAnsi" w:eastAsia="Times New Roman" w:hAnsiTheme="majorHAnsi" w:cstheme="majorHAnsi"/>
          <w:sz w:val="24"/>
          <w:szCs w:val="24"/>
        </w:rPr>
        <w:t xml:space="preserve">efforts included the </w:t>
      </w:r>
      <w:r>
        <w:rPr>
          <w:rFonts w:asciiTheme="majorHAnsi" w:eastAsia="Times New Roman" w:hAnsiTheme="majorHAnsi" w:cstheme="majorHAnsi"/>
          <w:sz w:val="24"/>
          <w:szCs w:val="24"/>
        </w:rPr>
        <w:t xml:space="preserve">  </w:t>
      </w:r>
      <w:r w:rsidR="00396D1A" w:rsidRPr="00734676">
        <w:rPr>
          <w:rFonts w:asciiTheme="majorHAnsi" w:eastAsia="Times New Roman" w:hAnsiTheme="majorHAnsi" w:cstheme="majorHAnsi"/>
          <w:sz w:val="24"/>
          <w:szCs w:val="24"/>
        </w:rPr>
        <w:t>following methods:</w:t>
      </w:r>
    </w:p>
    <w:p w14:paraId="07EFB2D8" w14:textId="06278CDE" w:rsidR="00396D1A" w:rsidRPr="00734676" w:rsidRDefault="002765C6" w:rsidP="002765C6">
      <w:pPr>
        <w:widowControl w:val="0"/>
        <w:spacing w:after="0" w:line="276" w:lineRule="auto"/>
        <w:ind w:left="1080"/>
        <w:rPr>
          <w:rFonts w:asciiTheme="majorHAnsi" w:eastAsia="Times New Roman" w:hAnsiTheme="majorHAnsi" w:cstheme="majorHAnsi"/>
          <w:sz w:val="24"/>
          <w:szCs w:val="24"/>
        </w:rPr>
      </w:pPr>
      <w:r>
        <w:rPr>
          <w:rFonts w:asciiTheme="majorHAnsi" w:eastAsia="Times New Roman" w:hAnsiTheme="majorHAnsi" w:cstheme="majorHAnsi"/>
          <w:b/>
          <w:bCs/>
          <w:sz w:val="24"/>
          <w:szCs w:val="24"/>
        </w:rPr>
        <w:t xml:space="preserve">X     </w:t>
      </w:r>
      <w:r w:rsidR="00396D1A" w:rsidRPr="00734676">
        <w:rPr>
          <w:rFonts w:asciiTheme="majorHAnsi" w:eastAsia="Times New Roman" w:hAnsiTheme="majorHAnsi" w:cstheme="majorHAnsi"/>
          <w:sz w:val="24"/>
          <w:szCs w:val="24"/>
        </w:rPr>
        <w:t>posting the CCR on the Internet at URL: _</w:t>
      </w:r>
      <w:r w:rsidR="00A84482" w:rsidRPr="00A84482">
        <w:rPr>
          <w:rFonts w:asciiTheme="majorHAnsi" w:eastAsia="Times New Roman" w:hAnsiTheme="majorHAnsi" w:cstheme="majorHAnsi"/>
          <w:sz w:val="24"/>
          <w:szCs w:val="24"/>
        </w:rPr>
        <w:br/>
      </w:r>
      <w:hyperlink r:id="rId8" w:history="1">
        <w:r w:rsidR="00A84482" w:rsidRPr="00A84482">
          <w:rPr>
            <w:rStyle w:val="Hyperlink"/>
            <w:rFonts w:asciiTheme="majorHAnsi" w:eastAsia="Times New Roman" w:hAnsiTheme="majorHAnsi" w:cstheme="majorHAnsi"/>
            <w:b/>
            <w:bCs/>
            <w:color w:val="auto"/>
            <w:sz w:val="24"/>
            <w:szCs w:val="24"/>
          </w:rPr>
          <w:t>https://www.hookertonnc.com/helpful-links/2024-consumer-confidence-report</w:t>
        </w:r>
      </w:hyperlink>
      <w:r w:rsidR="00396D1A" w:rsidRPr="00734676">
        <w:rPr>
          <w:rFonts w:asciiTheme="majorHAnsi" w:eastAsia="Times New Roman" w:hAnsiTheme="majorHAnsi" w:cstheme="majorHAnsi"/>
          <w:sz w:val="24"/>
          <w:szCs w:val="24"/>
        </w:rPr>
        <w:t>_</w:t>
      </w:r>
    </w:p>
    <w:p w14:paraId="11ACC158" w14:textId="77777777" w:rsidR="00396D1A" w:rsidRPr="00734676" w:rsidRDefault="00396D1A" w:rsidP="00734676">
      <w:pPr>
        <w:widowControl w:val="0"/>
        <w:numPr>
          <w:ilvl w:val="1"/>
          <w:numId w:val="4"/>
        </w:numPr>
        <w:spacing w:after="0" w:line="276" w:lineRule="auto"/>
        <w:rPr>
          <w:rFonts w:asciiTheme="majorHAnsi" w:eastAsia="Times New Roman" w:hAnsiTheme="majorHAnsi" w:cstheme="majorHAnsi"/>
          <w:sz w:val="24"/>
          <w:szCs w:val="24"/>
        </w:rPr>
      </w:pPr>
      <w:r w:rsidRPr="00734676">
        <w:rPr>
          <w:rFonts w:asciiTheme="majorHAnsi" w:eastAsia="Times New Roman" w:hAnsiTheme="majorHAnsi" w:cstheme="majorHAnsi"/>
          <w:sz w:val="24"/>
          <w:szCs w:val="24"/>
        </w:rPr>
        <w:t>mailing the CCR to postal patrons within the service area</w:t>
      </w:r>
    </w:p>
    <w:p w14:paraId="2B81FB47" w14:textId="77777777" w:rsidR="00396D1A" w:rsidRPr="00734676" w:rsidRDefault="00396D1A" w:rsidP="00734676">
      <w:pPr>
        <w:widowControl w:val="0"/>
        <w:numPr>
          <w:ilvl w:val="1"/>
          <w:numId w:val="4"/>
        </w:numPr>
        <w:spacing w:after="0" w:line="276" w:lineRule="auto"/>
        <w:rPr>
          <w:rFonts w:asciiTheme="majorHAnsi" w:eastAsia="Times New Roman" w:hAnsiTheme="majorHAnsi" w:cstheme="majorHAnsi"/>
          <w:sz w:val="24"/>
          <w:szCs w:val="24"/>
        </w:rPr>
      </w:pPr>
      <w:r w:rsidRPr="00734676">
        <w:rPr>
          <w:rFonts w:asciiTheme="majorHAnsi" w:eastAsia="Times New Roman" w:hAnsiTheme="majorHAnsi" w:cstheme="majorHAnsi"/>
          <w:sz w:val="24"/>
          <w:szCs w:val="24"/>
        </w:rPr>
        <w:t>advertising the availability of the CCR in news media (attach copy of announcement)</w:t>
      </w:r>
    </w:p>
    <w:p w14:paraId="34919003" w14:textId="3142E709" w:rsidR="00396D1A" w:rsidRPr="00734676" w:rsidRDefault="00396D1A" w:rsidP="00734676">
      <w:pPr>
        <w:widowControl w:val="0"/>
        <w:numPr>
          <w:ilvl w:val="1"/>
          <w:numId w:val="4"/>
        </w:numPr>
        <w:spacing w:after="0" w:line="276" w:lineRule="auto"/>
        <w:rPr>
          <w:rFonts w:asciiTheme="majorHAnsi" w:eastAsia="Times New Roman" w:hAnsiTheme="majorHAnsi" w:cstheme="majorHAnsi"/>
          <w:sz w:val="24"/>
          <w:szCs w:val="24"/>
        </w:rPr>
      </w:pPr>
      <w:r w:rsidRPr="00734676">
        <w:rPr>
          <w:rFonts w:asciiTheme="majorHAnsi" w:eastAsia="Times New Roman" w:hAnsiTheme="majorHAnsi" w:cstheme="majorHAnsi"/>
          <w:sz w:val="24"/>
          <w:szCs w:val="24"/>
        </w:rPr>
        <w:t>publication of the CCR in local newspaper (attach copy</w:t>
      </w:r>
      <w:r w:rsidR="00EB7112">
        <w:rPr>
          <w:rFonts w:asciiTheme="majorHAnsi" w:eastAsia="Times New Roman" w:hAnsiTheme="majorHAnsi" w:cstheme="majorHAnsi"/>
          <w:sz w:val="24"/>
          <w:szCs w:val="24"/>
        </w:rPr>
        <w:t xml:space="preserve"> of newspaper</w:t>
      </w:r>
      <w:r w:rsidRPr="00734676">
        <w:rPr>
          <w:rFonts w:asciiTheme="majorHAnsi" w:eastAsia="Times New Roman" w:hAnsiTheme="majorHAnsi" w:cstheme="majorHAnsi"/>
          <w:sz w:val="24"/>
          <w:szCs w:val="24"/>
        </w:rPr>
        <w:t>)</w:t>
      </w:r>
    </w:p>
    <w:p w14:paraId="4F4E85ED" w14:textId="3CE612EE" w:rsidR="00396D1A" w:rsidRPr="00734676" w:rsidRDefault="002765C6" w:rsidP="002765C6">
      <w:pPr>
        <w:widowControl w:val="0"/>
        <w:spacing w:after="0" w:line="276" w:lineRule="auto"/>
        <w:ind w:left="1080"/>
        <w:rPr>
          <w:rFonts w:asciiTheme="majorHAnsi" w:eastAsia="Times New Roman" w:hAnsiTheme="majorHAnsi" w:cstheme="majorHAnsi"/>
          <w:sz w:val="24"/>
          <w:szCs w:val="24"/>
        </w:rPr>
      </w:pPr>
      <w:r>
        <w:rPr>
          <w:rFonts w:asciiTheme="majorHAnsi" w:eastAsia="Times New Roman" w:hAnsiTheme="majorHAnsi" w:cstheme="majorHAnsi"/>
          <w:b/>
          <w:bCs/>
          <w:sz w:val="24"/>
          <w:szCs w:val="24"/>
        </w:rPr>
        <w:t xml:space="preserve">X    </w:t>
      </w:r>
      <w:r w:rsidR="00396D1A" w:rsidRPr="00734676">
        <w:rPr>
          <w:rFonts w:asciiTheme="majorHAnsi" w:eastAsia="Times New Roman" w:hAnsiTheme="majorHAnsi" w:cstheme="majorHAnsi"/>
          <w:sz w:val="24"/>
          <w:szCs w:val="24"/>
        </w:rPr>
        <w:t>posting the CCR in public places such as</w:t>
      </w:r>
      <w:r w:rsidR="00734676" w:rsidRPr="00734676">
        <w:rPr>
          <w:rFonts w:asciiTheme="majorHAnsi" w:eastAsia="Times New Roman" w:hAnsiTheme="majorHAnsi" w:cstheme="majorHAnsi"/>
          <w:sz w:val="24"/>
          <w:szCs w:val="24"/>
        </w:rPr>
        <w:t>: (</w:t>
      </w:r>
      <w:r w:rsidR="00396D1A" w:rsidRPr="00734676">
        <w:rPr>
          <w:rFonts w:asciiTheme="majorHAnsi" w:eastAsia="Times New Roman" w:hAnsiTheme="majorHAnsi" w:cstheme="majorHAnsi"/>
          <w:sz w:val="24"/>
          <w:szCs w:val="24"/>
        </w:rPr>
        <w:t>attach list if needed) _____</w:t>
      </w:r>
      <w:r>
        <w:rPr>
          <w:rFonts w:asciiTheme="majorHAnsi" w:eastAsia="Times New Roman" w:hAnsiTheme="majorHAnsi" w:cstheme="majorHAnsi"/>
          <w:sz w:val="24"/>
          <w:szCs w:val="24"/>
          <w:u w:val="single"/>
        </w:rPr>
        <w:t xml:space="preserve">Town </w:t>
      </w:r>
      <w:proofErr w:type="gramStart"/>
      <w:r>
        <w:rPr>
          <w:rFonts w:asciiTheme="majorHAnsi" w:eastAsia="Times New Roman" w:hAnsiTheme="majorHAnsi" w:cstheme="majorHAnsi"/>
          <w:sz w:val="24"/>
          <w:szCs w:val="24"/>
          <w:u w:val="single"/>
        </w:rPr>
        <w:t>Office</w:t>
      </w:r>
      <w:r w:rsidR="00396D1A" w:rsidRPr="00734676">
        <w:rPr>
          <w:rFonts w:asciiTheme="majorHAnsi" w:eastAsia="Times New Roman" w:hAnsiTheme="majorHAnsi" w:cstheme="majorHAnsi"/>
          <w:sz w:val="24"/>
          <w:szCs w:val="24"/>
        </w:rPr>
        <w:t>__</w:t>
      </w:r>
      <w:proofErr w:type="gramEnd"/>
      <w:r w:rsidR="00396D1A" w:rsidRPr="00734676">
        <w:rPr>
          <w:rFonts w:asciiTheme="majorHAnsi" w:eastAsia="Times New Roman" w:hAnsiTheme="majorHAnsi" w:cstheme="majorHAnsi"/>
          <w:sz w:val="24"/>
          <w:szCs w:val="24"/>
        </w:rPr>
        <w:t xml:space="preserve">_______ </w:t>
      </w:r>
    </w:p>
    <w:p w14:paraId="1274AFD7" w14:textId="32E07DD7" w:rsidR="00396D1A" w:rsidRPr="00734676" w:rsidRDefault="00396D1A" w:rsidP="00734676">
      <w:pPr>
        <w:widowControl w:val="0"/>
        <w:numPr>
          <w:ilvl w:val="1"/>
          <w:numId w:val="4"/>
        </w:numPr>
        <w:spacing w:after="0" w:line="276" w:lineRule="auto"/>
        <w:rPr>
          <w:rFonts w:asciiTheme="majorHAnsi" w:eastAsia="Times New Roman" w:hAnsiTheme="majorHAnsi" w:cstheme="majorHAnsi"/>
          <w:sz w:val="24"/>
          <w:szCs w:val="24"/>
        </w:rPr>
      </w:pPr>
      <w:r w:rsidRPr="00734676">
        <w:rPr>
          <w:rFonts w:asciiTheme="majorHAnsi" w:eastAsia="Times New Roman" w:hAnsiTheme="majorHAnsi" w:cstheme="majorHAnsi"/>
          <w:sz w:val="24"/>
          <w:szCs w:val="24"/>
        </w:rPr>
        <w:t>deliver</w:t>
      </w:r>
      <w:r w:rsidR="00EB7112">
        <w:rPr>
          <w:rFonts w:asciiTheme="majorHAnsi" w:eastAsia="Times New Roman" w:hAnsiTheme="majorHAnsi" w:cstheme="majorHAnsi"/>
          <w:sz w:val="24"/>
          <w:szCs w:val="24"/>
        </w:rPr>
        <w:t>ing</w:t>
      </w:r>
      <w:r w:rsidRPr="00734676">
        <w:rPr>
          <w:rFonts w:asciiTheme="majorHAnsi" w:eastAsia="Times New Roman" w:hAnsiTheme="majorHAnsi" w:cstheme="majorHAnsi"/>
          <w:sz w:val="24"/>
          <w:szCs w:val="24"/>
        </w:rPr>
        <w:t xml:space="preserve"> multiple copies to single bill addresses serving several </w:t>
      </w:r>
      <w:proofErr w:type="gramStart"/>
      <w:r w:rsidRPr="00734676">
        <w:rPr>
          <w:rFonts w:asciiTheme="majorHAnsi" w:eastAsia="Times New Roman" w:hAnsiTheme="majorHAnsi" w:cstheme="majorHAnsi"/>
          <w:sz w:val="24"/>
          <w:szCs w:val="24"/>
        </w:rPr>
        <w:t>persons</w:t>
      </w:r>
      <w:proofErr w:type="gramEnd"/>
      <w:r w:rsidRPr="00734676">
        <w:rPr>
          <w:rFonts w:asciiTheme="majorHAnsi" w:eastAsia="Times New Roman" w:hAnsiTheme="majorHAnsi" w:cstheme="majorHAnsi"/>
          <w:sz w:val="24"/>
          <w:szCs w:val="24"/>
        </w:rPr>
        <w:t xml:space="preserve"> </w:t>
      </w:r>
      <w:proofErr w:type="gramStart"/>
      <w:r w:rsidRPr="00734676">
        <w:rPr>
          <w:rFonts w:asciiTheme="majorHAnsi" w:eastAsia="Times New Roman" w:hAnsiTheme="majorHAnsi" w:cstheme="majorHAnsi"/>
          <w:sz w:val="24"/>
          <w:szCs w:val="24"/>
        </w:rPr>
        <w:t>such as:</w:t>
      </w:r>
      <w:proofErr w:type="gramEnd"/>
      <w:r w:rsidRPr="00734676">
        <w:rPr>
          <w:rFonts w:asciiTheme="majorHAnsi" w:eastAsia="Times New Roman" w:hAnsiTheme="majorHAnsi" w:cstheme="majorHAnsi"/>
          <w:sz w:val="24"/>
          <w:szCs w:val="24"/>
        </w:rPr>
        <w:t xml:space="preserve">  apartments, businesses, and large private employers</w:t>
      </w:r>
    </w:p>
    <w:p w14:paraId="218A7D4F" w14:textId="354469AF" w:rsidR="00396D1A" w:rsidRPr="00F66D89" w:rsidRDefault="00396D1A" w:rsidP="00734676">
      <w:pPr>
        <w:widowControl w:val="0"/>
        <w:numPr>
          <w:ilvl w:val="1"/>
          <w:numId w:val="4"/>
        </w:numPr>
        <w:spacing w:after="0" w:line="276" w:lineRule="auto"/>
        <w:rPr>
          <w:rFonts w:asciiTheme="majorHAnsi" w:eastAsia="Times New Roman" w:hAnsiTheme="majorHAnsi" w:cstheme="majorHAnsi"/>
          <w:sz w:val="24"/>
          <w:szCs w:val="24"/>
          <w:u w:val="single"/>
        </w:rPr>
      </w:pPr>
      <w:r w:rsidRPr="00734676">
        <w:rPr>
          <w:rFonts w:asciiTheme="majorHAnsi" w:eastAsia="Times New Roman" w:hAnsiTheme="majorHAnsi" w:cstheme="majorHAnsi"/>
          <w:sz w:val="24"/>
          <w:szCs w:val="24"/>
        </w:rPr>
        <w:t>delivery to community organizations such as: (attach list if needed)</w:t>
      </w:r>
      <w:r w:rsidR="00EB7112">
        <w:rPr>
          <w:rFonts w:asciiTheme="majorHAnsi" w:eastAsia="Times New Roman" w:hAnsiTheme="majorHAnsi" w:cstheme="majorHAnsi"/>
          <w:sz w:val="24"/>
          <w:szCs w:val="24"/>
        </w:rPr>
        <w:t xml:space="preserve"> </w:t>
      </w:r>
      <w:r w:rsidR="00EB7112" w:rsidRPr="00734676">
        <w:rPr>
          <w:rFonts w:asciiTheme="majorHAnsi" w:eastAsia="Times New Roman" w:hAnsiTheme="majorHAnsi" w:cstheme="majorHAnsi"/>
          <w:sz w:val="24"/>
          <w:szCs w:val="24"/>
        </w:rPr>
        <w:t>____________________</w:t>
      </w:r>
    </w:p>
    <w:p w14:paraId="3474ECCE" w14:textId="0C776AC8" w:rsidR="00DB3338" w:rsidRPr="00734676" w:rsidRDefault="00DB3338" w:rsidP="00734676">
      <w:pPr>
        <w:widowControl w:val="0"/>
        <w:numPr>
          <w:ilvl w:val="1"/>
          <w:numId w:val="4"/>
        </w:numPr>
        <w:spacing w:after="0" w:line="276" w:lineRule="auto"/>
        <w:rPr>
          <w:rFonts w:asciiTheme="majorHAnsi" w:eastAsia="Times New Roman" w:hAnsiTheme="majorHAnsi" w:cstheme="majorHAnsi"/>
          <w:sz w:val="24"/>
          <w:szCs w:val="24"/>
          <w:u w:val="single"/>
        </w:rPr>
      </w:pPr>
      <w:r>
        <w:rPr>
          <w:rFonts w:asciiTheme="majorHAnsi" w:eastAsia="Times New Roman" w:hAnsiTheme="majorHAnsi" w:cstheme="majorHAnsi"/>
          <w:sz w:val="24"/>
          <w:szCs w:val="24"/>
        </w:rPr>
        <w:t>other: _____________________________________________________________________</w:t>
      </w:r>
    </w:p>
    <w:p w14:paraId="6210CA0B" w14:textId="77777777" w:rsidR="008B793D" w:rsidRDefault="00396D1A" w:rsidP="00396D1A">
      <w:pPr>
        <w:widowControl w:val="0"/>
        <w:spacing w:before="80" w:after="0" w:line="240" w:lineRule="auto"/>
        <w:ind w:left="900" w:hanging="900"/>
        <w:rPr>
          <w:rFonts w:asciiTheme="majorHAnsi" w:eastAsia="Times New Roman" w:hAnsiTheme="majorHAnsi" w:cstheme="majorHAnsi"/>
        </w:rPr>
      </w:pPr>
      <w:r w:rsidRPr="00EB7112">
        <w:rPr>
          <w:rFonts w:asciiTheme="majorHAnsi" w:eastAsia="Times New Roman" w:hAnsiTheme="majorHAnsi" w:cstheme="majorHAnsi"/>
        </w:rPr>
        <w:t xml:space="preserve">    </w:t>
      </w:r>
      <w:r w:rsidRPr="00EB7112">
        <w:rPr>
          <w:rFonts w:asciiTheme="majorHAnsi" w:eastAsia="Times New Roman" w:hAnsiTheme="majorHAnsi" w:cstheme="majorHAnsi"/>
          <w:b/>
          <w:u w:val="single"/>
        </w:rPr>
        <w:t>Note</w:t>
      </w:r>
      <w:r w:rsidRPr="00EB7112">
        <w:rPr>
          <w:rFonts w:asciiTheme="majorHAnsi" w:eastAsia="Times New Roman" w:hAnsiTheme="majorHAnsi" w:cstheme="majorHAnsi"/>
          <w:b/>
        </w:rPr>
        <w:t>:</w:t>
      </w:r>
      <w:r w:rsidRPr="00EB7112">
        <w:rPr>
          <w:rFonts w:asciiTheme="majorHAnsi" w:eastAsia="Times New Roman" w:hAnsiTheme="majorHAnsi" w:cstheme="majorHAnsi"/>
        </w:rPr>
        <w:t xml:space="preserve">  Use of social media (e.g., Twitter or Facebook) or automated phone calls DO NOT meet existing CCR distribution methods under the Rule. </w:t>
      </w:r>
    </w:p>
    <w:p w14:paraId="52E028F1" w14:textId="77777777" w:rsidR="00243631" w:rsidRDefault="00243631" w:rsidP="00396D1A">
      <w:pPr>
        <w:widowControl w:val="0"/>
        <w:spacing w:before="80" w:after="0" w:line="240" w:lineRule="auto"/>
        <w:ind w:left="900" w:hanging="900"/>
        <w:rPr>
          <w:rFonts w:asciiTheme="majorHAnsi" w:eastAsia="Times New Roman" w:hAnsiTheme="majorHAnsi" w:cstheme="majorHAnsi"/>
        </w:rPr>
      </w:pPr>
    </w:p>
    <w:p w14:paraId="08C87F88" w14:textId="3793D083" w:rsidR="008262EC" w:rsidRPr="005E05B3" w:rsidRDefault="00B60A95" w:rsidP="0088659E">
      <w:pPr>
        <w:tabs>
          <w:tab w:val="center" w:pos="5342"/>
        </w:tabs>
        <w:spacing w:after="0" w:line="240" w:lineRule="auto"/>
        <w:rPr>
          <w:rFonts w:asciiTheme="majorHAnsi" w:hAnsiTheme="majorHAnsi" w:cstheme="majorHAnsi"/>
          <w:color w:val="003399"/>
          <w:sz w:val="24"/>
          <w:szCs w:val="24"/>
        </w:rPr>
      </w:pPr>
      <w:r w:rsidRPr="00DB3338">
        <w:rPr>
          <w:rFonts w:asciiTheme="majorHAnsi" w:eastAsia="Times New Roman" w:hAnsiTheme="majorHAnsi" w:cstheme="majorHAnsi"/>
          <w:b/>
          <w:sz w:val="28"/>
          <w:szCs w:val="32"/>
        </w:rPr>
        <w:tab/>
      </w:r>
    </w:p>
    <w:p w14:paraId="3593388C" w14:textId="77777777" w:rsidR="007B7186" w:rsidRPr="007B7186" w:rsidRDefault="007B7186" w:rsidP="0088659E">
      <w:pPr>
        <w:spacing w:after="0" w:line="240" w:lineRule="auto"/>
        <w:outlineLvl w:val="0"/>
        <w:rPr>
          <w:rFonts w:ascii="Times New Roman" w:eastAsia="Times New Roman" w:hAnsi="Times New Roman" w:cs="Times New Roman"/>
          <w:bCs/>
          <w:color w:val="0070C0"/>
          <w:sz w:val="16"/>
          <w:szCs w:val="16"/>
        </w:rPr>
      </w:pPr>
    </w:p>
    <w:p w14:paraId="76ED9554" w14:textId="582AB485" w:rsidR="00396D1A" w:rsidRPr="00396D1A" w:rsidRDefault="00F10724" w:rsidP="00396D1A">
      <w:pPr>
        <w:tabs>
          <w:tab w:val="left" w:pos="-90"/>
          <w:tab w:val="left" w:pos="0"/>
          <w:tab w:val="left" w:pos="2070"/>
          <w:tab w:val="left" w:pos="3870"/>
          <w:tab w:val="left" w:pos="5670"/>
          <w:tab w:val="left" w:pos="7830"/>
          <w:tab w:val="left" w:pos="8550"/>
          <w:tab w:val="left" w:pos="8640"/>
        </w:tabs>
        <w:spacing w:after="0" w:line="240" w:lineRule="auto"/>
        <w:jc w:val="center"/>
        <w:rPr>
          <w:rFonts w:ascii="Times New Roman" w:eastAsia="Times New Roman" w:hAnsi="Times New Roman" w:cs="Times New Roman"/>
          <w:b/>
          <w:bCs/>
          <w:i/>
          <w:iCs/>
          <w:sz w:val="32"/>
          <w:szCs w:val="32"/>
        </w:rPr>
      </w:pPr>
      <w:r w:rsidRPr="007B7186">
        <w:rPr>
          <w:rFonts w:ascii="Times New Roman" w:eastAsia="Times New Roman" w:hAnsi="Times New Roman" w:cs="Times New Roman"/>
          <w:b/>
          <w:bCs/>
          <w:i/>
          <w:iCs/>
          <w:color w:val="000000"/>
          <w:sz w:val="32"/>
          <w:szCs w:val="32"/>
        </w:rPr>
        <w:t>202</w:t>
      </w:r>
      <w:r w:rsidR="001B0D14">
        <w:rPr>
          <w:rFonts w:ascii="Times New Roman" w:eastAsia="Times New Roman" w:hAnsi="Times New Roman" w:cs="Times New Roman"/>
          <w:b/>
          <w:bCs/>
          <w:i/>
          <w:iCs/>
          <w:color w:val="000000"/>
          <w:sz w:val="32"/>
          <w:szCs w:val="32"/>
        </w:rPr>
        <w:t>4</w:t>
      </w:r>
      <w:r w:rsidR="00396D1A" w:rsidRPr="007B7186">
        <w:rPr>
          <w:rFonts w:ascii="Times New Roman" w:eastAsia="Times New Roman" w:hAnsi="Times New Roman" w:cs="Times New Roman"/>
          <w:b/>
          <w:bCs/>
          <w:i/>
          <w:iCs/>
          <w:color w:val="FF0000"/>
          <w:sz w:val="32"/>
          <w:szCs w:val="32"/>
        </w:rPr>
        <w:t xml:space="preserve"> </w:t>
      </w:r>
      <w:r w:rsidR="00396D1A" w:rsidRPr="007B7186">
        <w:rPr>
          <w:rFonts w:ascii="Times New Roman" w:eastAsia="Times New Roman" w:hAnsi="Times New Roman" w:cs="Times New Roman"/>
          <w:b/>
          <w:bCs/>
          <w:i/>
          <w:iCs/>
          <w:sz w:val="32"/>
          <w:szCs w:val="32"/>
        </w:rPr>
        <w:t>Annual</w:t>
      </w:r>
      <w:r w:rsidR="00396D1A" w:rsidRPr="00396D1A">
        <w:rPr>
          <w:rFonts w:ascii="Times New Roman" w:eastAsia="Times New Roman" w:hAnsi="Times New Roman" w:cs="Times New Roman"/>
          <w:b/>
          <w:bCs/>
          <w:i/>
          <w:iCs/>
          <w:sz w:val="32"/>
          <w:szCs w:val="32"/>
        </w:rPr>
        <w:t xml:space="preserve"> Drinking Water Quality Report</w:t>
      </w:r>
    </w:p>
    <w:p w14:paraId="1386BFAA" w14:textId="310B1420" w:rsidR="00396D1A" w:rsidRPr="00396D1A" w:rsidRDefault="00396D1A" w:rsidP="00396D1A">
      <w:pPr>
        <w:keepLines/>
        <w:tabs>
          <w:tab w:val="left" w:pos="-90"/>
          <w:tab w:val="left" w:pos="0"/>
          <w:tab w:val="left" w:pos="2070"/>
          <w:tab w:val="left" w:pos="3870"/>
          <w:tab w:val="left" w:pos="5670"/>
          <w:tab w:val="left" w:pos="7830"/>
          <w:tab w:val="left" w:pos="8550"/>
          <w:tab w:val="left" w:pos="8640"/>
        </w:tabs>
        <w:spacing w:after="0" w:line="240" w:lineRule="auto"/>
        <w:jc w:val="center"/>
        <w:rPr>
          <w:rFonts w:ascii="Times New Roman" w:eastAsia="Times New Roman" w:hAnsi="Times New Roman" w:cs="Times New Roman"/>
          <w:b/>
          <w:bCs/>
          <w:i/>
          <w:iCs/>
          <w:color w:val="000000"/>
          <w:sz w:val="28"/>
          <w:szCs w:val="28"/>
        </w:rPr>
      </w:pPr>
      <w:r w:rsidRPr="00396D1A">
        <w:rPr>
          <w:rFonts w:ascii="Times New Roman" w:eastAsia="Times New Roman" w:hAnsi="Times New Roman" w:cs="Times New Roman"/>
          <w:b/>
          <w:bCs/>
          <w:i/>
          <w:iCs/>
          <w:color w:val="000000"/>
          <w:sz w:val="32"/>
          <w:szCs w:val="32"/>
        </w:rPr>
        <w:t>“</w:t>
      </w:r>
      <w:r w:rsidR="002765C6" w:rsidRPr="002765C6">
        <w:rPr>
          <w:rFonts w:ascii="Times New Roman" w:eastAsia="Times New Roman" w:hAnsi="Times New Roman" w:cs="Times New Roman"/>
          <w:b/>
          <w:bCs/>
          <w:i/>
          <w:iCs/>
          <w:sz w:val="32"/>
          <w:szCs w:val="32"/>
        </w:rPr>
        <w:t>Town of Hookerton</w:t>
      </w:r>
      <w:r w:rsidRPr="00396D1A">
        <w:rPr>
          <w:rFonts w:ascii="Times New Roman" w:eastAsia="Times New Roman" w:hAnsi="Times New Roman" w:cs="Times New Roman"/>
          <w:b/>
          <w:bCs/>
          <w:i/>
          <w:iCs/>
          <w:color w:val="000000"/>
          <w:sz w:val="32"/>
          <w:szCs w:val="32"/>
        </w:rPr>
        <w:t>”</w:t>
      </w:r>
    </w:p>
    <w:p w14:paraId="337391E2" w14:textId="1FC2ECE3" w:rsidR="00396D1A" w:rsidRPr="00396D1A" w:rsidRDefault="00396D1A" w:rsidP="00396D1A">
      <w:pPr>
        <w:keepLines/>
        <w:tabs>
          <w:tab w:val="left" w:pos="-90"/>
          <w:tab w:val="left" w:pos="0"/>
          <w:tab w:val="left" w:pos="2070"/>
          <w:tab w:val="left" w:pos="3870"/>
          <w:tab w:val="left" w:pos="5670"/>
          <w:tab w:val="left" w:pos="7830"/>
          <w:tab w:val="left" w:pos="8550"/>
          <w:tab w:val="left" w:pos="8640"/>
        </w:tabs>
        <w:spacing w:after="0" w:line="240" w:lineRule="auto"/>
        <w:jc w:val="center"/>
        <w:rPr>
          <w:rFonts w:ascii="Times New Roman" w:eastAsia="Times New Roman" w:hAnsi="Times New Roman" w:cs="Times New Roman"/>
          <w:b/>
          <w:color w:val="3366FF"/>
          <w:sz w:val="24"/>
          <w:szCs w:val="24"/>
        </w:rPr>
      </w:pPr>
      <w:r w:rsidRPr="00396D1A">
        <w:rPr>
          <w:rFonts w:ascii="Times New Roman" w:eastAsia="Times New Roman" w:hAnsi="Times New Roman" w:cs="Times New Roman"/>
          <w:color w:val="000000"/>
          <w:sz w:val="24"/>
          <w:szCs w:val="24"/>
        </w:rPr>
        <w:t>Water System Number</w:t>
      </w:r>
      <w:proofErr w:type="gramStart"/>
      <w:r w:rsidRPr="00396D1A">
        <w:rPr>
          <w:rFonts w:ascii="Times New Roman" w:eastAsia="Times New Roman" w:hAnsi="Times New Roman" w:cs="Times New Roman"/>
          <w:color w:val="000000"/>
          <w:sz w:val="24"/>
          <w:szCs w:val="24"/>
        </w:rPr>
        <w:t>:  “</w:t>
      </w:r>
      <w:proofErr w:type="gramEnd"/>
      <w:r w:rsidR="002765C6" w:rsidRPr="002765C6">
        <w:rPr>
          <w:rFonts w:ascii="Times New Roman" w:eastAsia="Times New Roman" w:hAnsi="Times New Roman" w:cs="Times New Roman"/>
          <w:b/>
          <w:sz w:val="24"/>
          <w:szCs w:val="24"/>
        </w:rPr>
        <w:t>04-40-020</w:t>
      </w:r>
      <w:r w:rsidRPr="00396D1A">
        <w:rPr>
          <w:rFonts w:ascii="Times New Roman" w:eastAsia="Times New Roman" w:hAnsi="Times New Roman" w:cs="Times New Roman"/>
          <w:b/>
          <w:sz w:val="24"/>
          <w:szCs w:val="24"/>
        </w:rPr>
        <w:t>”</w:t>
      </w:r>
    </w:p>
    <w:p w14:paraId="73B05C9F" w14:textId="77777777" w:rsidR="00396D1A" w:rsidRPr="00396D1A" w:rsidRDefault="00396D1A" w:rsidP="00396D1A">
      <w:pPr>
        <w:keepLines/>
        <w:tabs>
          <w:tab w:val="left" w:pos="-90"/>
          <w:tab w:val="left" w:pos="0"/>
          <w:tab w:val="left" w:pos="2070"/>
          <w:tab w:val="left" w:pos="3870"/>
          <w:tab w:val="left" w:pos="5670"/>
          <w:tab w:val="left" w:pos="7830"/>
          <w:tab w:val="left" w:pos="8550"/>
          <w:tab w:val="left" w:pos="8640"/>
        </w:tabs>
        <w:spacing w:after="0" w:line="240" w:lineRule="auto"/>
        <w:rPr>
          <w:rFonts w:ascii="Times New Roman" w:eastAsia="Times New Roman" w:hAnsi="Times New Roman" w:cs="Times New Roman"/>
          <w:color w:val="000000"/>
          <w:sz w:val="20"/>
          <w:szCs w:val="20"/>
        </w:rPr>
      </w:pPr>
    </w:p>
    <w:p w14:paraId="5A6EEA1F" w14:textId="77777777" w:rsidR="002765C6" w:rsidRDefault="002765C6" w:rsidP="00EB476D">
      <w:pPr>
        <w:rPr>
          <w:rFonts w:ascii="Times New Roman" w:eastAsia="Times New Roman" w:hAnsi="Times New Roman" w:cs="Times New Roman"/>
          <w:color w:val="003399"/>
          <w:sz w:val="20"/>
          <w:szCs w:val="20"/>
        </w:rPr>
      </w:pPr>
    </w:p>
    <w:p w14:paraId="491CB662" w14:textId="14068D7E" w:rsidR="00396D1A" w:rsidRPr="00EB476D" w:rsidRDefault="00EB476D" w:rsidP="00EB476D">
      <w:pPr>
        <w:rPr>
          <w:rFonts w:ascii="Times New Roman" w:hAnsi="Times New Roman" w:cs="Times New Roman"/>
          <w:b/>
          <w:sz w:val="24"/>
          <w:szCs w:val="32"/>
        </w:rPr>
      </w:pPr>
      <w:r w:rsidRPr="00EB476D">
        <w:rPr>
          <w:rFonts w:ascii="Times New Roman" w:hAnsi="Times New Roman" w:cs="Times New Roman"/>
          <w:b/>
          <w:sz w:val="24"/>
          <w:szCs w:val="32"/>
        </w:rPr>
        <w:t xml:space="preserve">Este </w:t>
      </w:r>
      <w:proofErr w:type="spellStart"/>
      <w:r w:rsidRPr="00EB476D">
        <w:rPr>
          <w:rFonts w:ascii="Times New Roman" w:hAnsi="Times New Roman" w:cs="Times New Roman"/>
          <w:b/>
          <w:sz w:val="24"/>
          <w:szCs w:val="32"/>
        </w:rPr>
        <w:t>informe</w:t>
      </w:r>
      <w:proofErr w:type="spellEnd"/>
      <w:r w:rsidRPr="00EB476D">
        <w:rPr>
          <w:rFonts w:ascii="Times New Roman" w:hAnsi="Times New Roman" w:cs="Times New Roman"/>
          <w:b/>
          <w:sz w:val="24"/>
          <w:szCs w:val="32"/>
        </w:rPr>
        <w:t xml:space="preserve"> </w:t>
      </w:r>
      <w:proofErr w:type="spellStart"/>
      <w:r w:rsidRPr="00EB476D">
        <w:rPr>
          <w:rFonts w:ascii="Times New Roman" w:hAnsi="Times New Roman" w:cs="Times New Roman"/>
          <w:b/>
          <w:sz w:val="24"/>
          <w:szCs w:val="32"/>
        </w:rPr>
        <w:t>contiene</w:t>
      </w:r>
      <w:proofErr w:type="spellEnd"/>
      <w:r w:rsidRPr="00EB476D">
        <w:rPr>
          <w:rFonts w:ascii="Times New Roman" w:hAnsi="Times New Roman" w:cs="Times New Roman"/>
          <w:b/>
          <w:sz w:val="24"/>
          <w:szCs w:val="32"/>
        </w:rPr>
        <w:t xml:space="preserve"> </w:t>
      </w:r>
      <w:proofErr w:type="spellStart"/>
      <w:r w:rsidRPr="00EB476D">
        <w:rPr>
          <w:rFonts w:ascii="Times New Roman" w:hAnsi="Times New Roman" w:cs="Times New Roman"/>
          <w:b/>
          <w:sz w:val="24"/>
          <w:szCs w:val="32"/>
        </w:rPr>
        <w:t>información</w:t>
      </w:r>
      <w:proofErr w:type="spellEnd"/>
      <w:r w:rsidRPr="00EB476D">
        <w:rPr>
          <w:rFonts w:ascii="Times New Roman" w:hAnsi="Times New Roman" w:cs="Times New Roman"/>
          <w:b/>
          <w:sz w:val="24"/>
          <w:szCs w:val="32"/>
        </w:rPr>
        <w:t xml:space="preserve"> </w:t>
      </w:r>
      <w:proofErr w:type="spellStart"/>
      <w:r w:rsidRPr="00EB476D">
        <w:rPr>
          <w:rFonts w:ascii="Times New Roman" w:hAnsi="Times New Roman" w:cs="Times New Roman"/>
          <w:b/>
          <w:sz w:val="24"/>
          <w:szCs w:val="32"/>
        </w:rPr>
        <w:t>muy</w:t>
      </w:r>
      <w:proofErr w:type="spellEnd"/>
      <w:r w:rsidRPr="00EB476D">
        <w:rPr>
          <w:rFonts w:ascii="Times New Roman" w:hAnsi="Times New Roman" w:cs="Times New Roman"/>
          <w:b/>
          <w:sz w:val="24"/>
          <w:szCs w:val="32"/>
        </w:rPr>
        <w:t xml:space="preserve"> </w:t>
      </w:r>
      <w:proofErr w:type="spellStart"/>
      <w:r w:rsidRPr="00EB476D">
        <w:rPr>
          <w:rFonts w:ascii="Times New Roman" w:hAnsi="Times New Roman" w:cs="Times New Roman"/>
          <w:b/>
          <w:sz w:val="24"/>
          <w:szCs w:val="32"/>
        </w:rPr>
        <w:t>importante</w:t>
      </w:r>
      <w:proofErr w:type="spellEnd"/>
      <w:r w:rsidRPr="00EB476D">
        <w:rPr>
          <w:rFonts w:ascii="Times New Roman" w:hAnsi="Times New Roman" w:cs="Times New Roman"/>
          <w:b/>
          <w:sz w:val="24"/>
          <w:szCs w:val="32"/>
        </w:rPr>
        <w:t xml:space="preserve"> </w:t>
      </w:r>
      <w:proofErr w:type="spellStart"/>
      <w:r w:rsidRPr="00EB476D">
        <w:rPr>
          <w:rFonts w:ascii="Times New Roman" w:hAnsi="Times New Roman" w:cs="Times New Roman"/>
          <w:b/>
          <w:sz w:val="24"/>
          <w:szCs w:val="32"/>
        </w:rPr>
        <w:t>sobre</w:t>
      </w:r>
      <w:proofErr w:type="spellEnd"/>
      <w:r w:rsidRPr="00EB476D">
        <w:rPr>
          <w:rFonts w:ascii="Times New Roman" w:hAnsi="Times New Roman" w:cs="Times New Roman"/>
          <w:b/>
          <w:sz w:val="24"/>
          <w:szCs w:val="32"/>
        </w:rPr>
        <w:t xml:space="preserve"> </w:t>
      </w:r>
      <w:proofErr w:type="spellStart"/>
      <w:r w:rsidRPr="00EB476D">
        <w:rPr>
          <w:rFonts w:ascii="Times New Roman" w:hAnsi="Times New Roman" w:cs="Times New Roman"/>
          <w:b/>
          <w:sz w:val="24"/>
          <w:szCs w:val="32"/>
        </w:rPr>
        <w:t>su</w:t>
      </w:r>
      <w:proofErr w:type="spellEnd"/>
      <w:r w:rsidRPr="00EB476D">
        <w:rPr>
          <w:rFonts w:ascii="Times New Roman" w:hAnsi="Times New Roman" w:cs="Times New Roman"/>
          <w:b/>
          <w:sz w:val="24"/>
          <w:szCs w:val="32"/>
        </w:rPr>
        <w:t xml:space="preserve"> </w:t>
      </w:r>
      <w:proofErr w:type="spellStart"/>
      <w:r w:rsidRPr="00EB476D">
        <w:rPr>
          <w:rFonts w:ascii="Times New Roman" w:hAnsi="Times New Roman" w:cs="Times New Roman"/>
          <w:b/>
          <w:sz w:val="24"/>
          <w:szCs w:val="32"/>
        </w:rPr>
        <w:t>agua</w:t>
      </w:r>
      <w:proofErr w:type="spellEnd"/>
      <w:r w:rsidRPr="00EB476D">
        <w:rPr>
          <w:rFonts w:ascii="Times New Roman" w:hAnsi="Times New Roman" w:cs="Times New Roman"/>
          <w:b/>
          <w:sz w:val="24"/>
          <w:szCs w:val="32"/>
        </w:rPr>
        <w:t xml:space="preserve"> potable.  </w:t>
      </w:r>
      <w:proofErr w:type="spellStart"/>
      <w:r w:rsidRPr="00EB476D">
        <w:rPr>
          <w:rFonts w:ascii="Times New Roman" w:hAnsi="Times New Roman" w:cs="Times New Roman"/>
          <w:b/>
          <w:sz w:val="24"/>
          <w:szCs w:val="32"/>
        </w:rPr>
        <w:t>Tradúzcalo</w:t>
      </w:r>
      <w:proofErr w:type="spellEnd"/>
      <w:r w:rsidRPr="00EB476D">
        <w:rPr>
          <w:rFonts w:ascii="Times New Roman" w:hAnsi="Times New Roman" w:cs="Times New Roman"/>
          <w:b/>
          <w:sz w:val="24"/>
          <w:szCs w:val="32"/>
        </w:rPr>
        <w:t xml:space="preserve"> o </w:t>
      </w:r>
      <w:proofErr w:type="spellStart"/>
      <w:r w:rsidRPr="00EB476D">
        <w:rPr>
          <w:rFonts w:ascii="Times New Roman" w:hAnsi="Times New Roman" w:cs="Times New Roman"/>
          <w:b/>
          <w:sz w:val="24"/>
          <w:szCs w:val="32"/>
        </w:rPr>
        <w:t>hable</w:t>
      </w:r>
      <w:proofErr w:type="spellEnd"/>
      <w:r w:rsidRPr="00EB476D">
        <w:rPr>
          <w:rFonts w:ascii="Times New Roman" w:hAnsi="Times New Roman" w:cs="Times New Roman"/>
          <w:b/>
          <w:sz w:val="24"/>
          <w:szCs w:val="32"/>
        </w:rPr>
        <w:t xml:space="preserve"> con </w:t>
      </w:r>
      <w:proofErr w:type="spellStart"/>
      <w:r w:rsidRPr="00EB476D">
        <w:rPr>
          <w:rFonts w:ascii="Times New Roman" w:hAnsi="Times New Roman" w:cs="Times New Roman"/>
          <w:b/>
          <w:sz w:val="24"/>
          <w:szCs w:val="32"/>
        </w:rPr>
        <w:t>alguien</w:t>
      </w:r>
      <w:proofErr w:type="spellEnd"/>
      <w:r w:rsidRPr="00EB476D">
        <w:rPr>
          <w:rFonts w:ascii="Times New Roman" w:hAnsi="Times New Roman" w:cs="Times New Roman"/>
          <w:b/>
          <w:sz w:val="24"/>
          <w:szCs w:val="32"/>
        </w:rPr>
        <w:t xml:space="preserve"> que lo </w:t>
      </w:r>
      <w:proofErr w:type="spellStart"/>
      <w:r w:rsidRPr="00EB476D">
        <w:rPr>
          <w:rFonts w:ascii="Times New Roman" w:hAnsi="Times New Roman" w:cs="Times New Roman"/>
          <w:b/>
          <w:sz w:val="24"/>
          <w:szCs w:val="32"/>
        </w:rPr>
        <w:t>entienda</w:t>
      </w:r>
      <w:proofErr w:type="spellEnd"/>
      <w:r w:rsidRPr="00EB476D">
        <w:rPr>
          <w:rFonts w:ascii="Times New Roman" w:hAnsi="Times New Roman" w:cs="Times New Roman"/>
          <w:b/>
          <w:sz w:val="24"/>
          <w:szCs w:val="32"/>
        </w:rPr>
        <w:t xml:space="preserve"> bien.</w:t>
      </w:r>
    </w:p>
    <w:p w14:paraId="6D8DB1C7" w14:textId="4EABCDE9" w:rsidR="00396D1A" w:rsidRPr="00396D1A" w:rsidRDefault="00396D1A" w:rsidP="00396D1A">
      <w:pPr>
        <w:spacing w:after="0" w:line="240" w:lineRule="auto"/>
        <w:rPr>
          <w:rFonts w:ascii="Times New Roman" w:eastAsia="Times New Roman" w:hAnsi="Times New Roman" w:cs="Times New Roman"/>
          <w:b/>
          <w:bCs/>
          <w:sz w:val="24"/>
          <w:szCs w:val="24"/>
        </w:rPr>
      </w:pPr>
      <w:r w:rsidRPr="00396D1A">
        <w:rPr>
          <w:rFonts w:ascii="Times New Roman" w:eastAsia="Times New Roman" w:hAnsi="Times New Roman" w:cs="Times New Roman"/>
          <w:color w:val="000000"/>
          <w:sz w:val="20"/>
          <w:szCs w:val="20"/>
        </w:rPr>
        <w:t xml:space="preserve">We are pleased to present to you this year's Annual Drinking Water Quality Report.  This report is a snapshot of last year’s water quality.  Included are details about your source(s) of water, what it contains, and how it compares to standards set by regulatory agencies.  Our constant goal is to provide you with a safe and dependable supply of drinking water.  We want you to understand the efforts we make to continually improve the water treatment process and protect our water resources.  We are committed to ensuring the quality of your water and to providing you with this information because informed customers are our best allies.  </w:t>
      </w:r>
      <w:r w:rsidRPr="00396D1A">
        <w:rPr>
          <w:rFonts w:ascii="Times New Roman" w:eastAsia="Times New Roman" w:hAnsi="Times New Roman" w:cs="Times New Roman"/>
          <w:b/>
          <w:bCs/>
          <w:color w:val="000000"/>
          <w:sz w:val="20"/>
          <w:szCs w:val="20"/>
        </w:rPr>
        <w:t xml:space="preserve">If you have any questions about this </w:t>
      </w:r>
      <w:proofErr w:type="gramStart"/>
      <w:r w:rsidRPr="00396D1A">
        <w:rPr>
          <w:rFonts w:ascii="Times New Roman" w:eastAsia="Times New Roman" w:hAnsi="Times New Roman" w:cs="Times New Roman"/>
          <w:b/>
          <w:bCs/>
          <w:color w:val="000000"/>
          <w:sz w:val="20"/>
          <w:szCs w:val="20"/>
        </w:rPr>
        <w:t>report or</w:t>
      </w:r>
      <w:proofErr w:type="gramEnd"/>
      <w:r w:rsidRPr="00396D1A">
        <w:rPr>
          <w:rFonts w:ascii="Times New Roman" w:eastAsia="Times New Roman" w:hAnsi="Times New Roman" w:cs="Times New Roman"/>
          <w:b/>
          <w:bCs/>
          <w:color w:val="000000"/>
          <w:sz w:val="20"/>
          <w:szCs w:val="20"/>
        </w:rPr>
        <w:t xml:space="preserve"> concerning your water, please contact </w:t>
      </w:r>
      <w:r w:rsidR="002765C6" w:rsidRPr="002765C6">
        <w:rPr>
          <w:rFonts w:ascii="Times New Roman" w:eastAsia="Times New Roman" w:hAnsi="Times New Roman" w:cs="Times New Roman"/>
          <w:b/>
          <w:bCs/>
          <w:sz w:val="20"/>
          <w:szCs w:val="20"/>
        </w:rPr>
        <w:t>Tyler Shirley</w:t>
      </w:r>
      <w:r w:rsidRPr="005E05B3">
        <w:rPr>
          <w:rFonts w:ascii="Times New Roman" w:eastAsia="Times New Roman" w:hAnsi="Times New Roman" w:cs="Times New Roman"/>
          <w:b/>
          <w:bCs/>
          <w:color w:val="2E653E" w:themeColor="accent5" w:themeShade="BF"/>
          <w:sz w:val="20"/>
          <w:szCs w:val="20"/>
        </w:rPr>
        <w:t xml:space="preserve"> </w:t>
      </w:r>
      <w:r w:rsidRPr="00396D1A">
        <w:rPr>
          <w:rFonts w:ascii="Times New Roman" w:eastAsia="Times New Roman" w:hAnsi="Times New Roman" w:cs="Times New Roman"/>
          <w:b/>
          <w:bCs/>
          <w:color w:val="000000"/>
          <w:sz w:val="20"/>
          <w:szCs w:val="20"/>
        </w:rPr>
        <w:t xml:space="preserve">at </w:t>
      </w:r>
      <w:r w:rsidR="002765C6" w:rsidRPr="002765C6">
        <w:rPr>
          <w:rFonts w:ascii="Times New Roman" w:eastAsia="Times New Roman" w:hAnsi="Times New Roman" w:cs="Times New Roman"/>
          <w:b/>
          <w:bCs/>
          <w:sz w:val="20"/>
          <w:szCs w:val="20"/>
        </w:rPr>
        <w:t>(252) 747-3816</w:t>
      </w:r>
      <w:r w:rsidRPr="005E05B3">
        <w:rPr>
          <w:rFonts w:ascii="Times New Roman" w:eastAsia="Times New Roman" w:hAnsi="Times New Roman" w:cs="Times New Roman"/>
          <w:b/>
          <w:bCs/>
          <w:sz w:val="20"/>
          <w:szCs w:val="20"/>
        </w:rPr>
        <w:t xml:space="preserve">. </w:t>
      </w:r>
      <w:r w:rsidRPr="005E05B3">
        <w:rPr>
          <w:rFonts w:ascii="Times New Roman" w:eastAsia="Times New Roman" w:hAnsi="Times New Roman" w:cs="Times New Roman"/>
          <w:b/>
          <w:bCs/>
          <w:color w:val="000000"/>
          <w:sz w:val="20"/>
          <w:szCs w:val="20"/>
        </w:rPr>
        <w:t xml:space="preserve"> </w:t>
      </w:r>
      <w:r w:rsidRPr="00396D1A">
        <w:rPr>
          <w:rFonts w:ascii="Times New Roman" w:eastAsia="Times New Roman" w:hAnsi="Times New Roman" w:cs="Times New Roman"/>
          <w:b/>
          <w:bCs/>
          <w:color w:val="000000"/>
          <w:sz w:val="20"/>
          <w:szCs w:val="20"/>
        </w:rPr>
        <w:t xml:space="preserve">We want our valued customers to be informed about their water utility.  If you want to learn more, please attend any of our regularly scheduled meetings.  They are held at </w:t>
      </w:r>
      <w:r w:rsidR="002765C6" w:rsidRPr="002765C6">
        <w:rPr>
          <w:rFonts w:ascii="Times New Roman" w:eastAsia="Times New Roman" w:hAnsi="Times New Roman" w:cs="Times New Roman"/>
          <w:b/>
          <w:bCs/>
          <w:sz w:val="20"/>
          <w:szCs w:val="20"/>
        </w:rPr>
        <w:t>the town office every first Tuesday of the month at 6pm</w:t>
      </w:r>
      <w:r w:rsidRPr="005E05B3">
        <w:rPr>
          <w:rFonts w:ascii="Times New Roman" w:eastAsia="Times New Roman" w:hAnsi="Times New Roman" w:cs="Times New Roman"/>
          <w:b/>
          <w:bCs/>
          <w:sz w:val="20"/>
          <w:szCs w:val="20"/>
        </w:rPr>
        <w:t>.</w:t>
      </w:r>
    </w:p>
    <w:p w14:paraId="6FEA19E0" w14:textId="77777777" w:rsidR="00396D1A" w:rsidRPr="00396D1A" w:rsidRDefault="00396D1A" w:rsidP="00396D1A">
      <w:pPr>
        <w:spacing w:after="0" w:line="240" w:lineRule="auto"/>
        <w:rPr>
          <w:rFonts w:ascii="Times New Roman" w:eastAsia="Times New Roman" w:hAnsi="Times New Roman" w:cs="Times New Roman"/>
          <w:sz w:val="24"/>
          <w:szCs w:val="24"/>
        </w:rPr>
      </w:pPr>
    </w:p>
    <w:p w14:paraId="02EF8683" w14:textId="77777777" w:rsidR="00396D1A" w:rsidRPr="00396D1A" w:rsidRDefault="00396D1A" w:rsidP="00396D1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rFonts w:ascii="Times New Roman" w:eastAsia="Times New Roman" w:hAnsi="Times New Roman" w:cs="Times New Roman"/>
          <w:b/>
          <w:bCs/>
          <w:color w:val="000000"/>
          <w:sz w:val="24"/>
          <w:szCs w:val="24"/>
        </w:rPr>
      </w:pPr>
      <w:r w:rsidRPr="00396D1A">
        <w:rPr>
          <w:rFonts w:ascii="Times New Roman" w:eastAsia="Times New Roman" w:hAnsi="Times New Roman" w:cs="Times New Roman"/>
          <w:b/>
          <w:bCs/>
          <w:color w:val="000000"/>
          <w:sz w:val="24"/>
          <w:szCs w:val="24"/>
        </w:rPr>
        <w:t>What EPA Wants You to Know</w:t>
      </w:r>
    </w:p>
    <w:p w14:paraId="3A0804DD" w14:textId="77777777" w:rsidR="00396D1A" w:rsidRPr="00396D1A" w:rsidRDefault="00396D1A" w:rsidP="00396D1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rFonts w:ascii="Times New Roman" w:eastAsia="Times New Roman" w:hAnsi="Times New Roman" w:cs="Times New Roman"/>
          <w:b/>
          <w:bCs/>
          <w:color w:val="000000"/>
          <w:sz w:val="20"/>
          <w:szCs w:val="20"/>
        </w:rPr>
      </w:pPr>
    </w:p>
    <w:p w14:paraId="45AB869A" w14:textId="77777777" w:rsidR="00396D1A" w:rsidRPr="00396D1A" w:rsidRDefault="00396D1A" w:rsidP="00396D1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rFonts w:ascii="Times New Roman" w:eastAsia="Times New Roman" w:hAnsi="Times New Roman" w:cs="Times New Roman"/>
          <w:color w:val="000000"/>
          <w:sz w:val="20"/>
          <w:szCs w:val="20"/>
        </w:rPr>
      </w:pPr>
    </w:p>
    <w:p w14:paraId="60579018" w14:textId="77777777" w:rsidR="00396D1A" w:rsidRPr="00396D1A" w:rsidRDefault="00396D1A" w:rsidP="00396D1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Times New Roman" w:eastAsia="Times New Roman" w:hAnsi="Times New Roman" w:cs="Times New Roman"/>
          <w:color w:val="000000"/>
          <w:sz w:val="20"/>
          <w:szCs w:val="20"/>
        </w:rPr>
      </w:pPr>
      <w:r w:rsidRPr="00396D1A">
        <w:rPr>
          <w:rFonts w:ascii="Times New Roman" w:eastAsia="Times New Roman" w:hAnsi="Times New Roman" w:cs="Times New Roman"/>
          <w:color w:val="000000"/>
          <w:sz w:val="20"/>
          <w:szCs w:val="20"/>
        </w:rPr>
        <w:t xml:space="preserve">Drinking water, including bottled water, may reasonably be expected to contain at least </w:t>
      </w:r>
      <w:proofErr w:type="gramStart"/>
      <w:r w:rsidRPr="00396D1A">
        <w:rPr>
          <w:rFonts w:ascii="Times New Roman" w:eastAsia="Times New Roman" w:hAnsi="Times New Roman" w:cs="Times New Roman"/>
          <w:color w:val="000000"/>
          <w:sz w:val="20"/>
          <w:szCs w:val="20"/>
        </w:rPr>
        <w:t>small amounts of some</w:t>
      </w:r>
      <w:proofErr w:type="gramEnd"/>
      <w:r w:rsidRPr="00396D1A">
        <w:rPr>
          <w:rFonts w:ascii="Times New Roman" w:eastAsia="Times New Roman" w:hAnsi="Times New Roman" w:cs="Times New Roman"/>
          <w:color w:val="000000"/>
          <w:sz w:val="20"/>
          <w:szCs w:val="20"/>
        </w:rPr>
        <w:t xml:space="preserve"> contaminants. The presence of contaminants does not necessarily indicate that water poses a health risk. More information about contaminants and potential health effects can be obtained by calling the Environmental Protection Agency's Safe Drinking Water Hotline (800-426-4791).</w:t>
      </w:r>
    </w:p>
    <w:p w14:paraId="1A3FD3DE" w14:textId="77777777" w:rsidR="00396D1A" w:rsidRPr="00396D1A" w:rsidRDefault="00396D1A" w:rsidP="00396D1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Times New Roman" w:eastAsia="Times New Roman" w:hAnsi="Times New Roman" w:cs="Times New Roman"/>
          <w:color w:val="000000"/>
          <w:sz w:val="20"/>
          <w:szCs w:val="20"/>
        </w:rPr>
      </w:pPr>
    </w:p>
    <w:p w14:paraId="1DAFBBC0" w14:textId="77777777" w:rsidR="00396D1A" w:rsidRPr="00396D1A" w:rsidRDefault="00396D1A" w:rsidP="00396D1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Times New Roman" w:eastAsia="Times New Roman" w:hAnsi="Times New Roman" w:cs="Times New Roman"/>
          <w:color w:val="000000"/>
          <w:sz w:val="20"/>
          <w:szCs w:val="20"/>
        </w:rPr>
      </w:pPr>
      <w:r w:rsidRPr="00396D1A">
        <w:rPr>
          <w:rFonts w:ascii="Times New Roman" w:eastAsia="Times New Roman" w:hAnsi="Times New Roman" w:cs="Times New Roman"/>
          <w:color w:val="000000"/>
          <w:sz w:val="20"/>
          <w:szCs w:val="20"/>
        </w:rPr>
        <w:t xml:space="preserve">Some people may be more vulnerable to contaminants in drinking water than the general population. Immuno-compromised persons such as persons with cancer undergoing chemotherapy, persons who have undergone organ transplants, people with HIV/AIDS or other immune system disorders, some elderly, and infants can be particularly at risk from infections. These people should seek advice about drinking water from their health care providers. EPA/CDC guidelines on appropriate means to lessen the risk of infection by </w:t>
      </w:r>
      <w:r w:rsidRPr="00396D1A">
        <w:rPr>
          <w:rFonts w:ascii="Times New Roman" w:eastAsia="Times New Roman" w:hAnsi="Times New Roman" w:cs="Times New Roman"/>
          <w:i/>
          <w:iCs/>
          <w:color w:val="000000"/>
          <w:sz w:val="20"/>
          <w:szCs w:val="20"/>
        </w:rPr>
        <w:t>Cryptosporidium</w:t>
      </w:r>
      <w:r w:rsidRPr="00396D1A">
        <w:rPr>
          <w:rFonts w:ascii="Times New Roman" w:eastAsia="Times New Roman" w:hAnsi="Times New Roman" w:cs="Times New Roman"/>
          <w:color w:val="000000"/>
          <w:sz w:val="20"/>
          <w:szCs w:val="20"/>
        </w:rPr>
        <w:t xml:space="preserve"> and other microbial contaminants are available from the Safe Drinking Water Hotline (800-426-4791). </w:t>
      </w:r>
    </w:p>
    <w:p w14:paraId="79C26EE4" w14:textId="77777777" w:rsidR="00396D1A" w:rsidRPr="00396D1A" w:rsidRDefault="00396D1A" w:rsidP="00396D1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rFonts w:ascii="Times New Roman" w:eastAsia="Times New Roman" w:hAnsi="Times New Roman" w:cs="Times New Roman"/>
          <w:color w:val="000000"/>
          <w:sz w:val="20"/>
          <w:szCs w:val="20"/>
        </w:rPr>
      </w:pPr>
    </w:p>
    <w:p w14:paraId="106C05C9" w14:textId="77777777" w:rsidR="00396D1A" w:rsidRPr="00396D1A" w:rsidRDefault="00396D1A" w:rsidP="00396D1A">
      <w:pPr>
        <w:tabs>
          <w:tab w:val="left" w:pos="-360"/>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8640"/>
          <w:tab w:val="left" w:pos="9720"/>
        </w:tabs>
        <w:spacing w:after="0" w:line="240" w:lineRule="auto"/>
        <w:rPr>
          <w:rFonts w:ascii="Times New Roman" w:eastAsia="Times New Roman" w:hAnsi="Times New Roman" w:cs="Times New Roman"/>
          <w:color w:val="0000FF"/>
          <w:sz w:val="20"/>
          <w:szCs w:val="20"/>
        </w:rPr>
      </w:pPr>
    </w:p>
    <w:p w14:paraId="1B269D94" w14:textId="77777777" w:rsidR="00396D1A" w:rsidRPr="00396D1A" w:rsidRDefault="00396D1A" w:rsidP="00396D1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Times New Roman" w:eastAsia="Times New Roman" w:hAnsi="Times New Roman" w:cs="Times New Roman"/>
          <w:sz w:val="20"/>
          <w:szCs w:val="20"/>
        </w:rPr>
      </w:pPr>
      <w:r w:rsidRPr="00396D1A">
        <w:rPr>
          <w:rFonts w:ascii="Times New Roman" w:eastAsia="Times New Roman" w:hAnsi="Times New Roman" w:cs="Times New Roman"/>
          <w:sz w:val="20"/>
          <w:szCs w:val="20"/>
        </w:rPr>
        <w:t xml:space="preserve">The sources of drinking water (both tap water and bottled water) include rivers, lakes, streams, ponds, reservoirs, springs, and wells. As water travels over the surface of the land or through the ground, it dissolves </w:t>
      </w:r>
      <w:proofErr w:type="gramStart"/>
      <w:r w:rsidRPr="00396D1A">
        <w:rPr>
          <w:rFonts w:ascii="Times New Roman" w:eastAsia="Times New Roman" w:hAnsi="Times New Roman" w:cs="Times New Roman"/>
          <w:sz w:val="20"/>
          <w:szCs w:val="20"/>
        </w:rPr>
        <w:t>naturally-occurring</w:t>
      </w:r>
      <w:proofErr w:type="gramEnd"/>
      <w:r w:rsidRPr="00396D1A">
        <w:rPr>
          <w:rFonts w:ascii="Times New Roman" w:eastAsia="Times New Roman" w:hAnsi="Times New Roman" w:cs="Times New Roman"/>
          <w:sz w:val="20"/>
          <w:szCs w:val="20"/>
        </w:rPr>
        <w:t xml:space="preserve"> minerals and, in some cases, radioactive material, and can pick up substances resulting from the presence of animals or from human activity. Contaminants that may be present in source water include </w:t>
      </w:r>
      <w:r w:rsidRPr="00396D1A">
        <w:rPr>
          <w:rFonts w:ascii="Times New Roman" w:eastAsia="Times New Roman" w:hAnsi="Times New Roman" w:cs="Times New Roman"/>
          <w:sz w:val="20"/>
          <w:szCs w:val="20"/>
          <w:u w:val="single"/>
        </w:rPr>
        <w:t>microbial contaminants</w:t>
      </w:r>
      <w:r w:rsidRPr="00396D1A">
        <w:rPr>
          <w:rFonts w:ascii="Times New Roman" w:eastAsia="Times New Roman" w:hAnsi="Times New Roman" w:cs="Times New Roman"/>
          <w:sz w:val="20"/>
          <w:szCs w:val="20"/>
        </w:rPr>
        <w:t xml:space="preserve">, such as viruses and bacteria, which may come from sewage treatment plants, septic systems, agricultural livestock operations, and wildlife; </w:t>
      </w:r>
      <w:r w:rsidRPr="00396D1A">
        <w:rPr>
          <w:rFonts w:ascii="Times New Roman" w:eastAsia="Times New Roman" w:hAnsi="Times New Roman" w:cs="Times New Roman"/>
          <w:sz w:val="20"/>
          <w:szCs w:val="20"/>
          <w:u w:val="single"/>
        </w:rPr>
        <w:t>inorganic contaminants</w:t>
      </w:r>
      <w:r w:rsidRPr="00396D1A">
        <w:rPr>
          <w:rFonts w:ascii="Times New Roman" w:eastAsia="Times New Roman" w:hAnsi="Times New Roman" w:cs="Times New Roman"/>
          <w:sz w:val="20"/>
          <w:szCs w:val="20"/>
        </w:rPr>
        <w:t xml:space="preserve">, such as salts and metals, which can be naturally-occurring or result from urban stormwater runoff, industrial or domestic wastewater discharges, oil and gas production, mining, or farming; </w:t>
      </w:r>
      <w:r w:rsidRPr="00396D1A">
        <w:rPr>
          <w:rFonts w:ascii="Times New Roman" w:eastAsia="Times New Roman" w:hAnsi="Times New Roman" w:cs="Times New Roman"/>
          <w:sz w:val="20"/>
          <w:szCs w:val="20"/>
          <w:u w:val="single"/>
        </w:rPr>
        <w:t>pesticides and herbicides</w:t>
      </w:r>
      <w:r w:rsidRPr="00396D1A">
        <w:rPr>
          <w:rFonts w:ascii="Times New Roman" w:eastAsia="Times New Roman" w:hAnsi="Times New Roman" w:cs="Times New Roman"/>
          <w:sz w:val="20"/>
          <w:szCs w:val="20"/>
        </w:rPr>
        <w:t xml:space="preserve">, which may come from a variety of sources such as agriculture, urban stormwater runoff, and residential uses; </w:t>
      </w:r>
      <w:r w:rsidRPr="00396D1A">
        <w:rPr>
          <w:rFonts w:ascii="Times New Roman" w:eastAsia="Times New Roman" w:hAnsi="Times New Roman" w:cs="Times New Roman"/>
          <w:sz w:val="20"/>
          <w:szCs w:val="20"/>
          <w:u w:val="single"/>
        </w:rPr>
        <w:t>organic chemical contaminants</w:t>
      </w:r>
      <w:r w:rsidRPr="00396D1A">
        <w:rPr>
          <w:rFonts w:ascii="Times New Roman" w:eastAsia="Times New Roman" w:hAnsi="Times New Roman" w:cs="Times New Roman"/>
          <w:sz w:val="20"/>
          <w:szCs w:val="20"/>
        </w:rPr>
        <w:t xml:space="preserve">, including synthetic and volatile organic chemicals, which are by-products of industrial processes and petroleum production, and can also come from gas stations, urban stormwater runoff, and septic systems; and </w:t>
      </w:r>
      <w:r w:rsidRPr="00396D1A">
        <w:rPr>
          <w:rFonts w:ascii="Times New Roman" w:eastAsia="Times New Roman" w:hAnsi="Times New Roman" w:cs="Times New Roman"/>
          <w:sz w:val="20"/>
          <w:szCs w:val="20"/>
          <w:u w:val="single"/>
        </w:rPr>
        <w:t>radioactive contaminants</w:t>
      </w:r>
      <w:r w:rsidRPr="00396D1A">
        <w:rPr>
          <w:rFonts w:ascii="Times New Roman" w:eastAsia="Times New Roman" w:hAnsi="Times New Roman" w:cs="Times New Roman"/>
          <w:sz w:val="20"/>
          <w:szCs w:val="20"/>
        </w:rPr>
        <w:t>, which can be naturally-occurring or be the result of oil and gas production and mining activities.</w:t>
      </w:r>
    </w:p>
    <w:p w14:paraId="3377FB07" w14:textId="77777777" w:rsidR="00396D1A" w:rsidRPr="00396D1A" w:rsidRDefault="00396D1A" w:rsidP="00396D1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Times New Roman" w:eastAsia="Times New Roman" w:hAnsi="Times New Roman" w:cs="Times New Roman"/>
          <w:sz w:val="20"/>
          <w:szCs w:val="20"/>
        </w:rPr>
      </w:pPr>
    </w:p>
    <w:p w14:paraId="1CE6013B" w14:textId="77777777" w:rsidR="00396D1A" w:rsidRPr="00396D1A" w:rsidRDefault="00396D1A" w:rsidP="00396D1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Times New Roman" w:eastAsia="Times New Roman" w:hAnsi="Times New Roman" w:cs="Times New Roman"/>
          <w:color w:val="000000"/>
          <w:sz w:val="20"/>
          <w:szCs w:val="20"/>
        </w:rPr>
      </w:pPr>
      <w:proofErr w:type="gramStart"/>
      <w:r w:rsidRPr="00396D1A">
        <w:rPr>
          <w:rFonts w:ascii="Times New Roman" w:eastAsia="Times New Roman" w:hAnsi="Times New Roman" w:cs="Times New Roman"/>
          <w:color w:val="000000"/>
          <w:sz w:val="20"/>
          <w:szCs w:val="20"/>
        </w:rPr>
        <w:t>In order to</w:t>
      </w:r>
      <w:proofErr w:type="gramEnd"/>
      <w:r w:rsidRPr="00396D1A">
        <w:rPr>
          <w:rFonts w:ascii="Times New Roman" w:eastAsia="Times New Roman" w:hAnsi="Times New Roman" w:cs="Times New Roman"/>
          <w:color w:val="000000"/>
          <w:sz w:val="20"/>
          <w:szCs w:val="20"/>
        </w:rPr>
        <w:t xml:space="preserve"> ensure that tap water is safe to drink, EPA prescribes regulations which limit the </w:t>
      </w:r>
      <w:proofErr w:type="gramStart"/>
      <w:r w:rsidRPr="00396D1A">
        <w:rPr>
          <w:rFonts w:ascii="Times New Roman" w:eastAsia="Times New Roman" w:hAnsi="Times New Roman" w:cs="Times New Roman"/>
          <w:color w:val="000000"/>
          <w:sz w:val="20"/>
          <w:szCs w:val="20"/>
        </w:rPr>
        <w:t>amount</w:t>
      </w:r>
      <w:proofErr w:type="gramEnd"/>
      <w:r w:rsidRPr="00396D1A">
        <w:rPr>
          <w:rFonts w:ascii="Times New Roman" w:eastAsia="Times New Roman" w:hAnsi="Times New Roman" w:cs="Times New Roman"/>
          <w:color w:val="000000"/>
          <w:sz w:val="20"/>
          <w:szCs w:val="20"/>
        </w:rPr>
        <w:t xml:space="preserve"> of certain contaminants in water provided by public water systems. FDA regulations establish limits for contaminants in bottled water, which must provide the same protection for public health.</w:t>
      </w:r>
    </w:p>
    <w:p w14:paraId="3EC9E510" w14:textId="77777777" w:rsidR="00396D1A" w:rsidRPr="00396D1A" w:rsidRDefault="00396D1A" w:rsidP="00396D1A">
      <w:pPr>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spacing w:after="0" w:line="240" w:lineRule="auto"/>
        <w:rPr>
          <w:rFonts w:ascii="Times New Roman" w:eastAsia="Times New Roman" w:hAnsi="Times New Roman" w:cs="Times New Roman"/>
          <w:b/>
          <w:bCs/>
          <w:color w:val="000000"/>
          <w:sz w:val="24"/>
          <w:szCs w:val="24"/>
        </w:rPr>
      </w:pPr>
    </w:p>
    <w:p w14:paraId="015DCA0F" w14:textId="77777777" w:rsidR="006E2D3F" w:rsidRDefault="006E2D3F" w:rsidP="00396D1A">
      <w:pPr>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spacing w:after="0" w:line="240" w:lineRule="auto"/>
        <w:rPr>
          <w:rFonts w:ascii="Times New Roman" w:eastAsia="Times New Roman" w:hAnsi="Times New Roman" w:cs="Times New Roman"/>
          <w:b/>
          <w:bCs/>
          <w:color w:val="000000"/>
          <w:sz w:val="24"/>
          <w:szCs w:val="24"/>
        </w:rPr>
      </w:pPr>
    </w:p>
    <w:p w14:paraId="62656C3B" w14:textId="5DD2F715" w:rsidR="00396D1A" w:rsidRPr="00396D1A" w:rsidRDefault="00396D1A" w:rsidP="00396D1A">
      <w:pPr>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spacing w:after="0" w:line="240" w:lineRule="auto"/>
        <w:rPr>
          <w:rFonts w:ascii="Times New Roman" w:eastAsia="Times New Roman" w:hAnsi="Times New Roman" w:cs="Times New Roman"/>
          <w:b/>
          <w:bCs/>
          <w:color w:val="000000"/>
          <w:sz w:val="24"/>
          <w:szCs w:val="24"/>
        </w:rPr>
      </w:pPr>
      <w:r w:rsidRPr="00396D1A">
        <w:rPr>
          <w:rFonts w:ascii="Times New Roman" w:eastAsia="Times New Roman" w:hAnsi="Times New Roman" w:cs="Times New Roman"/>
          <w:b/>
          <w:bCs/>
          <w:color w:val="000000"/>
          <w:sz w:val="24"/>
          <w:szCs w:val="24"/>
        </w:rPr>
        <w:t>When You Turn on Your Tap, Consider the Source</w:t>
      </w:r>
    </w:p>
    <w:p w14:paraId="6D396AE5" w14:textId="77777777" w:rsidR="00396D1A" w:rsidRDefault="00396D1A" w:rsidP="006E2D3F">
      <w:pPr>
        <w:tabs>
          <w:tab w:val="left" w:pos="-90"/>
          <w:tab w:val="left" w:pos="0"/>
          <w:tab w:val="left" w:pos="27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spacing w:after="0" w:line="240" w:lineRule="auto"/>
        <w:rPr>
          <w:rFonts w:ascii="Times New Roman" w:eastAsia="Times New Roman" w:hAnsi="Times New Roman" w:cs="Times New Roman"/>
          <w:color w:val="0000FF"/>
          <w:sz w:val="20"/>
          <w:szCs w:val="20"/>
        </w:rPr>
      </w:pPr>
    </w:p>
    <w:p w14:paraId="4745DA42" w14:textId="77777777" w:rsidR="006E2D3F" w:rsidRPr="00396D1A" w:rsidRDefault="006E2D3F" w:rsidP="006E2D3F">
      <w:pPr>
        <w:tabs>
          <w:tab w:val="left" w:pos="-90"/>
          <w:tab w:val="left" w:pos="0"/>
          <w:tab w:val="left" w:pos="27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spacing w:after="0" w:line="240" w:lineRule="auto"/>
        <w:rPr>
          <w:rFonts w:ascii="Times New Roman" w:eastAsia="Times New Roman" w:hAnsi="Times New Roman" w:cs="Times New Roman"/>
          <w:color w:val="0000FF"/>
          <w:sz w:val="20"/>
          <w:szCs w:val="20"/>
        </w:rPr>
      </w:pPr>
    </w:p>
    <w:p w14:paraId="4EC6D544" w14:textId="4B5A8A36" w:rsidR="00396D1A" w:rsidRPr="00396D1A" w:rsidRDefault="00396D1A" w:rsidP="00396D1A">
      <w:pPr>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spacing w:after="0" w:line="240" w:lineRule="auto"/>
        <w:rPr>
          <w:rFonts w:ascii="Times New Roman" w:eastAsia="Times New Roman" w:hAnsi="Times New Roman" w:cs="Times New Roman"/>
          <w:sz w:val="20"/>
          <w:szCs w:val="20"/>
        </w:rPr>
      </w:pPr>
      <w:r w:rsidRPr="00396D1A">
        <w:rPr>
          <w:rFonts w:ascii="Times New Roman" w:eastAsia="Times New Roman" w:hAnsi="Times New Roman" w:cs="Times New Roman"/>
          <w:sz w:val="20"/>
          <w:szCs w:val="20"/>
        </w:rPr>
        <w:t xml:space="preserve">The water that is used by this system is </w:t>
      </w:r>
      <w:r w:rsidR="00661A22" w:rsidRPr="00661A22">
        <w:rPr>
          <w:rFonts w:ascii="Times New Roman" w:eastAsia="Times New Roman" w:hAnsi="Times New Roman" w:cs="Times New Roman"/>
          <w:sz w:val="20"/>
          <w:szCs w:val="20"/>
        </w:rPr>
        <w:t>a ground water Well</w:t>
      </w:r>
      <w:r w:rsidR="00996172" w:rsidRPr="00D23160">
        <w:rPr>
          <w:rFonts w:ascii="Times New Roman" w:eastAsia="Times New Roman" w:hAnsi="Times New Roman" w:cs="Times New Roman"/>
          <w:color w:val="42BA97" w:themeColor="accent4"/>
          <w:sz w:val="20"/>
          <w:szCs w:val="20"/>
        </w:rPr>
        <w:t xml:space="preserve"> </w:t>
      </w:r>
      <w:r w:rsidRPr="00396D1A">
        <w:rPr>
          <w:rFonts w:ascii="Times New Roman" w:eastAsia="Times New Roman" w:hAnsi="Times New Roman" w:cs="Times New Roman"/>
          <w:sz w:val="20"/>
          <w:szCs w:val="20"/>
        </w:rPr>
        <w:t xml:space="preserve">and is located </w:t>
      </w:r>
      <w:r w:rsidR="00661A22">
        <w:rPr>
          <w:rFonts w:ascii="Times New Roman" w:eastAsia="Times New Roman" w:hAnsi="Times New Roman" w:cs="Times New Roman"/>
          <w:sz w:val="20"/>
          <w:szCs w:val="20"/>
        </w:rPr>
        <w:t>on town property on S. WM Hooker Dr.</w:t>
      </w:r>
    </w:p>
    <w:p w14:paraId="3CF07821" w14:textId="77777777" w:rsidR="00396D1A" w:rsidRDefault="00396D1A" w:rsidP="00396D1A">
      <w:pPr>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spacing w:after="0" w:line="240" w:lineRule="auto"/>
        <w:rPr>
          <w:rFonts w:ascii="Times New Roman" w:eastAsia="Times New Roman" w:hAnsi="Times New Roman" w:cs="Times New Roman"/>
          <w:color w:val="0000FF"/>
          <w:sz w:val="20"/>
          <w:szCs w:val="20"/>
        </w:rPr>
      </w:pPr>
    </w:p>
    <w:p w14:paraId="34E4340C" w14:textId="77777777" w:rsidR="006E2D3F" w:rsidRDefault="006E2D3F" w:rsidP="00396D1A">
      <w:pPr>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spacing w:after="0" w:line="240" w:lineRule="auto"/>
        <w:rPr>
          <w:rFonts w:ascii="Times New Roman" w:eastAsia="Times New Roman" w:hAnsi="Times New Roman" w:cs="Times New Roman"/>
          <w:color w:val="0000FF"/>
          <w:sz w:val="20"/>
          <w:szCs w:val="20"/>
        </w:rPr>
      </w:pPr>
    </w:p>
    <w:p w14:paraId="688D645B" w14:textId="77777777" w:rsidR="006E2D3F" w:rsidRDefault="006E2D3F" w:rsidP="00396D1A">
      <w:pPr>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spacing w:after="0" w:line="240" w:lineRule="auto"/>
        <w:rPr>
          <w:rFonts w:ascii="Times New Roman" w:eastAsia="Times New Roman" w:hAnsi="Times New Roman" w:cs="Times New Roman"/>
          <w:color w:val="0000FF"/>
          <w:sz w:val="20"/>
          <w:szCs w:val="20"/>
        </w:rPr>
      </w:pPr>
    </w:p>
    <w:p w14:paraId="788C5388" w14:textId="77777777" w:rsidR="006E2D3F" w:rsidRPr="00396D1A" w:rsidRDefault="006E2D3F" w:rsidP="00396D1A">
      <w:pPr>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spacing w:after="0" w:line="240" w:lineRule="auto"/>
        <w:rPr>
          <w:rFonts w:ascii="Times New Roman" w:eastAsia="Times New Roman" w:hAnsi="Times New Roman" w:cs="Times New Roman"/>
          <w:color w:val="0000FF"/>
          <w:sz w:val="20"/>
          <w:szCs w:val="20"/>
        </w:rPr>
      </w:pPr>
    </w:p>
    <w:p w14:paraId="1DD72BB6" w14:textId="77777777" w:rsidR="006E2D3F" w:rsidRDefault="006E2D3F" w:rsidP="006A3C6A">
      <w:pPr>
        <w:keepNext/>
        <w:spacing w:after="0" w:line="240" w:lineRule="auto"/>
        <w:outlineLvl w:val="1"/>
        <w:rPr>
          <w:rFonts w:ascii="Times New Roman" w:eastAsia="Times New Roman" w:hAnsi="Times New Roman" w:cs="Times New Roman"/>
          <w:b/>
          <w:bCs/>
          <w:sz w:val="24"/>
          <w:szCs w:val="24"/>
        </w:rPr>
      </w:pPr>
    </w:p>
    <w:p w14:paraId="7FE919A3" w14:textId="44F24894" w:rsidR="00396D1A" w:rsidRPr="006A3C6A" w:rsidRDefault="00396D1A" w:rsidP="006A3C6A">
      <w:pPr>
        <w:keepNext/>
        <w:spacing w:after="0" w:line="240" w:lineRule="auto"/>
        <w:outlineLvl w:val="1"/>
        <w:rPr>
          <w:rFonts w:ascii="Times New Roman" w:eastAsia="Times New Roman" w:hAnsi="Times New Roman" w:cs="Times New Roman"/>
          <w:b/>
          <w:bCs/>
          <w:sz w:val="24"/>
          <w:szCs w:val="24"/>
        </w:rPr>
      </w:pPr>
      <w:r w:rsidRPr="00396D1A">
        <w:rPr>
          <w:rFonts w:ascii="Times New Roman" w:eastAsia="Times New Roman" w:hAnsi="Times New Roman" w:cs="Times New Roman"/>
          <w:b/>
          <w:bCs/>
          <w:sz w:val="24"/>
          <w:szCs w:val="24"/>
        </w:rPr>
        <w:t>Source Water Assessment Program (SWAP) Results</w:t>
      </w:r>
    </w:p>
    <w:p w14:paraId="51164CDC" w14:textId="77777777" w:rsidR="00396D1A" w:rsidRDefault="00396D1A" w:rsidP="00396D1A">
      <w:pPr>
        <w:spacing w:after="0" w:line="240" w:lineRule="auto"/>
        <w:rPr>
          <w:rFonts w:ascii="Times New Roman" w:eastAsia="Times New Roman" w:hAnsi="Times New Roman" w:cs="Times New Roman"/>
          <w:color w:val="003399"/>
          <w:sz w:val="20"/>
          <w:szCs w:val="20"/>
        </w:rPr>
      </w:pPr>
    </w:p>
    <w:p w14:paraId="189FC917" w14:textId="77777777" w:rsidR="006E2D3F" w:rsidRPr="00396D1A" w:rsidRDefault="006E2D3F" w:rsidP="00396D1A">
      <w:pPr>
        <w:spacing w:after="0" w:line="240" w:lineRule="auto"/>
        <w:rPr>
          <w:rFonts w:ascii="Times New Roman" w:eastAsia="Times New Roman" w:hAnsi="Times New Roman" w:cs="Times New Roman"/>
          <w:color w:val="0000FF"/>
          <w:sz w:val="20"/>
          <w:szCs w:val="20"/>
        </w:rPr>
      </w:pPr>
    </w:p>
    <w:p w14:paraId="5F8F8776" w14:textId="77777777" w:rsidR="00396D1A" w:rsidRPr="00396D1A" w:rsidRDefault="00396D1A" w:rsidP="00396D1A">
      <w:pPr>
        <w:spacing w:after="0" w:line="240" w:lineRule="auto"/>
        <w:rPr>
          <w:rFonts w:ascii="Times New Roman" w:eastAsia="Times New Roman" w:hAnsi="Times New Roman" w:cs="Times New Roman"/>
          <w:sz w:val="20"/>
          <w:szCs w:val="20"/>
        </w:rPr>
      </w:pPr>
      <w:r w:rsidRPr="00396D1A">
        <w:rPr>
          <w:rFonts w:ascii="Times New Roman" w:eastAsia="Times New Roman" w:hAnsi="Times New Roman" w:cs="Times New Roman"/>
          <w:sz w:val="20"/>
          <w:szCs w:val="20"/>
        </w:rPr>
        <w:t>The North Carolina Department of Environmental Quality (DEQ), Public Water Supply (PWS) Section, Source Water Assessment Program (SWAP) conducted assessments for all drinking water sources across North Carolina.  The purpose of the assessments was to determine the susceptibility of each drinking water source (well or surface water intake) to Potential Contaminant Sources (PCSs).  The results of the assessment are available in SWAP Assessment Reports that include maps, background information and a relative susceptibility rating of Higher, Moderate or Lower.</w:t>
      </w:r>
    </w:p>
    <w:p w14:paraId="204C9728" w14:textId="77777777" w:rsidR="00396D1A" w:rsidRPr="00396D1A" w:rsidRDefault="00396D1A" w:rsidP="00396D1A">
      <w:pPr>
        <w:spacing w:after="0" w:line="240" w:lineRule="auto"/>
        <w:rPr>
          <w:rFonts w:ascii="Times New Roman" w:eastAsia="Times New Roman" w:hAnsi="Times New Roman" w:cs="Times New Roman"/>
          <w:sz w:val="20"/>
          <w:szCs w:val="20"/>
        </w:rPr>
      </w:pPr>
    </w:p>
    <w:p w14:paraId="354F927A" w14:textId="1E3B7944" w:rsidR="00396D1A" w:rsidRPr="00396D1A" w:rsidRDefault="00396D1A" w:rsidP="00396D1A">
      <w:pPr>
        <w:spacing w:after="0" w:line="240" w:lineRule="auto"/>
        <w:rPr>
          <w:rFonts w:ascii="Times New Roman" w:eastAsia="Times New Roman" w:hAnsi="Times New Roman" w:cs="Times New Roman"/>
          <w:sz w:val="20"/>
          <w:szCs w:val="20"/>
        </w:rPr>
      </w:pPr>
      <w:r w:rsidRPr="00396D1A">
        <w:rPr>
          <w:rFonts w:ascii="Times New Roman" w:eastAsia="Times New Roman" w:hAnsi="Times New Roman" w:cs="Times New Roman"/>
          <w:sz w:val="20"/>
          <w:szCs w:val="20"/>
        </w:rPr>
        <w:t xml:space="preserve">The relative susceptibility rating of each source for </w:t>
      </w:r>
      <w:r w:rsidR="008254FC" w:rsidRPr="008254FC">
        <w:rPr>
          <w:rFonts w:ascii="Times New Roman" w:eastAsia="Times New Roman" w:hAnsi="Times New Roman" w:cs="Times New Roman"/>
          <w:sz w:val="20"/>
          <w:szCs w:val="20"/>
        </w:rPr>
        <w:t>Town of Hookerton</w:t>
      </w:r>
      <w:r w:rsidRPr="005E05B3">
        <w:rPr>
          <w:rFonts w:ascii="Times New Roman" w:eastAsia="Times New Roman" w:hAnsi="Times New Roman" w:cs="Times New Roman"/>
          <w:color w:val="2E653E" w:themeColor="accent5" w:themeShade="BF"/>
          <w:sz w:val="20"/>
          <w:szCs w:val="20"/>
        </w:rPr>
        <w:t xml:space="preserve"> </w:t>
      </w:r>
      <w:r w:rsidRPr="00396D1A">
        <w:rPr>
          <w:rFonts w:ascii="Times New Roman" w:eastAsia="Times New Roman" w:hAnsi="Times New Roman" w:cs="Times New Roman"/>
          <w:sz w:val="20"/>
          <w:szCs w:val="20"/>
        </w:rPr>
        <w:t>was determined by combining the contaminant rating (number and location of PCSs within the assessment area) and the inherent vulnerability rating (i.e., characteristics or existing conditions of the well or watershed and its delineated assessment area). The assessment findings are summarized in the table below:</w:t>
      </w:r>
    </w:p>
    <w:p w14:paraId="1598D59E" w14:textId="77777777" w:rsidR="006E2D3F" w:rsidRDefault="006E2D3F" w:rsidP="006E2D3F">
      <w:pPr>
        <w:spacing w:after="0" w:line="240" w:lineRule="auto"/>
        <w:rPr>
          <w:rFonts w:ascii="Times New Roman" w:eastAsia="Times New Roman" w:hAnsi="Times New Roman" w:cs="Times New Roman"/>
          <w:color w:val="003399"/>
          <w:sz w:val="20"/>
          <w:szCs w:val="20"/>
        </w:rPr>
      </w:pPr>
    </w:p>
    <w:p w14:paraId="5D1FA544" w14:textId="2BD4965A" w:rsidR="00396D1A" w:rsidRPr="006A3C6A" w:rsidRDefault="00396D1A" w:rsidP="006A3C6A">
      <w:pPr>
        <w:spacing w:after="0" w:line="240" w:lineRule="auto"/>
        <w:ind w:left="180" w:hanging="180"/>
        <w:rPr>
          <w:rFonts w:ascii="Times New Roman" w:eastAsia="Times New Roman" w:hAnsi="Times New Roman" w:cs="Times New Roman"/>
          <w:color w:val="0070C0"/>
          <w:sz w:val="20"/>
          <w:szCs w:val="20"/>
        </w:rPr>
      </w:pPr>
      <w:r w:rsidRPr="005E05B3">
        <w:rPr>
          <w:rFonts w:ascii="Times New Roman" w:eastAsia="Times New Roman" w:hAnsi="Times New Roman" w:cs="Times New Roman"/>
          <w:color w:val="003399"/>
          <w:sz w:val="20"/>
          <w:szCs w:val="20"/>
        </w:rPr>
        <w:t xml:space="preserve">. </w:t>
      </w:r>
    </w:p>
    <w:p w14:paraId="761E38B7" w14:textId="4513EF8B" w:rsidR="00396D1A" w:rsidRPr="006A3C6A" w:rsidRDefault="00396D1A" w:rsidP="006A3C6A">
      <w:pPr>
        <w:spacing w:after="0" w:line="240" w:lineRule="auto"/>
        <w:ind w:left="720" w:hanging="720"/>
        <w:jc w:val="center"/>
        <w:rPr>
          <w:rFonts w:ascii="Times New Roman" w:eastAsia="Times New Roman" w:hAnsi="Times New Roman" w:cs="Times New Roman"/>
          <w:b/>
          <w:sz w:val="20"/>
          <w:szCs w:val="20"/>
        </w:rPr>
      </w:pPr>
      <w:r w:rsidRPr="00396D1A">
        <w:rPr>
          <w:rFonts w:ascii="Times New Roman" w:eastAsia="Times New Roman" w:hAnsi="Times New Roman" w:cs="Times New Roman"/>
          <w:b/>
          <w:sz w:val="20"/>
          <w:szCs w:val="20"/>
        </w:rPr>
        <w:t>Susceptibility of Sources to Potential Contaminant Sources (PCSs)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74"/>
        <w:gridCol w:w="2298"/>
        <w:gridCol w:w="2267"/>
      </w:tblGrid>
      <w:tr w:rsidR="00396D1A" w:rsidRPr="00396D1A" w14:paraId="0037DD77" w14:textId="77777777" w:rsidTr="006A3C6A">
        <w:trPr>
          <w:trHeight w:val="263"/>
          <w:jc w:val="center"/>
        </w:trPr>
        <w:tc>
          <w:tcPr>
            <w:tcW w:w="2174" w:type="dxa"/>
            <w:tcBorders>
              <w:top w:val="single" w:sz="4" w:space="0" w:color="auto"/>
              <w:left w:val="single" w:sz="4" w:space="0" w:color="auto"/>
              <w:bottom w:val="single" w:sz="4" w:space="0" w:color="auto"/>
              <w:right w:val="single" w:sz="4" w:space="0" w:color="auto"/>
            </w:tcBorders>
          </w:tcPr>
          <w:p w14:paraId="0072ABF6" w14:textId="77777777" w:rsidR="00396D1A" w:rsidRPr="00396D1A" w:rsidRDefault="00396D1A" w:rsidP="00396D1A">
            <w:pPr>
              <w:spacing w:after="0" w:line="240" w:lineRule="auto"/>
              <w:jc w:val="center"/>
              <w:rPr>
                <w:rFonts w:ascii="Times New Roman" w:eastAsia="Times New Roman" w:hAnsi="Times New Roman" w:cs="Times New Roman"/>
                <w:b/>
                <w:bCs/>
                <w:sz w:val="20"/>
                <w:szCs w:val="20"/>
              </w:rPr>
            </w:pPr>
            <w:r w:rsidRPr="00396D1A">
              <w:rPr>
                <w:rFonts w:ascii="Times New Roman" w:eastAsia="Times New Roman" w:hAnsi="Times New Roman" w:cs="Times New Roman"/>
                <w:b/>
                <w:bCs/>
                <w:sz w:val="20"/>
                <w:szCs w:val="20"/>
              </w:rPr>
              <w:t>Source Name</w:t>
            </w:r>
          </w:p>
        </w:tc>
        <w:tc>
          <w:tcPr>
            <w:tcW w:w="2298" w:type="dxa"/>
            <w:tcBorders>
              <w:top w:val="single" w:sz="4" w:space="0" w:color="auto"/>
              <w:left w:val="single" w:sz="4" w:space="0" w:color="auto"/>
              <w:bottom w:val="single" w:sz="4" w:space="0" w:color="auto"/>
              <w:right w:val="single" w:sz="4" w:space="0" w:color="auto"/>
            </w:tcBorders>
          </w:tcPr>
          <w:p w14:paraId="4A3BAA00" w14:textId="77777777" w:rsidR="00396D1A" w:rsidRPr="00396D1A" w:rsidRDefault="00396D1A" w:rsidP="00396D1A">
            <w:pPr>
              <w:spacing w:after="0" w:line="240" w:lineRule="auto"/>
              <w:jc w:val="center"/>
              <w:rPr>
                <w:rFonts w:ascii="Times New Roman" w:eastAsia="Times New Roman" w:hAnsi="Times New Roman" w:cs="Times New Roman"/>
                <w:b/>
                <w:bCs/>
                <w:sz w:val="20"/>
                <w:szCs w:val="20"/>
              </w:rPr>
            </w:pPr>
            <w:r w:rsidRPr="00396D1A">
              <w:rPr>
                <w:rFonts w:ascii="Times New Roman" w:eastAsia="Times New Roman" w:hAnsi="Times New Roman" w:cs="Times New Roman"/>
                <w:b/>
                <w:bCs/>
                <w:sz w:val="20"/>
                <w:szCs w:val="20"/>
              </w:rPr>
              <w:t>Susceptibility Rating</w:t>
            </w:r>
          </w:p>
        </w:tc>
        <w:tc>
          <w:tcPr>
            <w:tcW w:w="2267" w:type="dxa"/>
            <w:tcBorders>
              <w:top w:val="single" w:sz="4" w:space="0" w:color="auto"/>
              <w:left w:val="single" w:sz="4" w:space="0" w:color="auto"/>
              <w:bottom w:val="single" w:sz="4" w:space="0" w:color="auto"/>
              <w:right w:val="single" w:sz="4" w:space="0" w:color="auto"/>
            </w:tcBorders>
          </w:tcPr>
          <w:p w14:paraId="6DF58D3A" w14:textId="77777777" w:rsidR="00396D1A" w:rsidRPr="00396D1A" w:rsidRDefault="00396D1A" w:rsidP="00396D1A">
            <w:pPr>
              <w:spacing w:after="0" w:line="240" w:lineRule="auto"/>
              <w:jc w:val="center"/>
              <w:rPr>
                <w:rFonts w:ascii="Times New Roman" w:eastAsia="Times New Roman" w:hAnsi="Times New Roman" w:cs="Times New Roman"/>
                <w:b/>
                <w:bCs/>
                <w:sz w:val="20"/>
                <w:szCs w:val="20"/>
              </w:rPr>
            </w:pPr>
            <w:r w:rsidRPr="00396D1A">
              <w:rPr>
                <w:rFonts w:ascii="Times New Roman" w:eastAsia="Times New Roman" w:hAnsi="Times New Roman" w:cs="Times New Roman"/>
                <w:b/>
                <w:bCs/>
                <w:sz w:val="20"/>
                <w:szCs w:val="20"/>
              </w:rPr>
              <w:t>SWAP Report Date</w:t>
            </w:r>
          </w:p>
        </w:tc>
      </w:tr>
      <w:tr w:rsidR="005E05B3" w:rsidRPr="005E05B3" w14:paraId="31E098CC" w14:textId="77777777" w:rsidTr="006A3C6A">
        <w:trPr>
          <w:trHeight w:val="263"/>
          <w:jc w:val="center"/>
        </w:trPr>
        <w:tc>
          <w:tcPr>
            <w:tcW w:w="2174" w:type="dxa"/>
            <w:tcBorders>
              <w:top w:val="single" w:sz="4" w:space="0" w:color="auto"/>
              <w:left w:val="single" w:sz="4" w:space="0" w:color="auto"/>
              <w:bottom w:val="single" w:sz="4" w:space="0" w:color="auto"/>
              <w:right w:val="single" w:sz="4" w:space="0" w:color="auto"/>
            </w:tcBorders>
          </w:tcPr>
          <w:p w14:paraId="7B3FF9D0" w14:textId="77777777" w:rsidR="00396D1A" w:rsidRPr="005E05B3" w:rsidRDefault="00396D1A" w:rsidP="00396D1A">
            <w:pPr>
              <w:spacing w:after="0" w:line="240" w:lineRule="auto"/>
              <w:jc w:val="center"/>
              <w:rPr>
                <w:rFonts w:ascii="Times New Roman" w:eastAsia="Times New Roman" w:hAnsi="Times New Roman" w:cs="Times New Roman"/>
                <w:color w:val="2E653E" w:themeColor="accent5" w:themeShade="BF"/>
                <w:sz w:val="20"/>
                <w:szCs w:val="20"/>
              </w:rPr>
            </w:pPr>
            <w:proofErr w:type="gramStart"/>
            <w:r w:rsidRPr="00F622F1">
              <w:rPr>
                <w:rFonts w:ascii="Times New Roman" w:eastAsia="Times New Roman" w:hAnsi="Times New Roman" w:cs="Times New Roman"/>
                <w:sz w:val="20"/>
                <w:szCs w:val="20"/>
              </w:rPr>
              <w:t>Well</w:t>
            </w:r>
            <w:proofErr w:type="gramEnd"/>
            <w:r w:rsidRPr="00F622F1">
              <w:rPr>
                <w:rFonts w:ascii="Times New Roman" w:eastAsia="Times New Roman" w:hAnsi="Times New Roman" w:cs="Times New Roman"/>
                <w:sz w:val="20"/>
                <w:szCs w:val="20"/>
              </w:rPr>
              <w:t xml:space="preserve"> #2</w:t>
            </w:r>
          </w:p>
        </w:tc>
        <w:tc>
          <w:tcPr>
            <w:tcW w:w="2298" w:type="dxa"/>
            <w:tcBorders>
              <w:top w:val="single" w:sz="4" w:space="0" w:color="auto"/>
              <w:left w:val="single" w:sz="4" w:space="0" w:color="auto"/>
              <w:bottom w:val="single" w:sz="4" w:space="0" w:color="auto"/>
              <w:right w:val="single" w:sz="4" w:space="0" w:color="auto"/>
            </w:tcBorders>
          </w:tcPr>
          <w:p w14:paraId="605F9599" w14:textId="65A0AAC4" w:rsidR="00396D1A" w:rsidRPr="005E05B3" w:rsidRDefault="008254FC" w:rsidP="00396D1A">
            <w:pPr>
              <w:spacing w:after="0" w:line="240" w:lineRule="auto"/>
              <w:jc w:val="center"/>
              <w:rPr>
                <w:rFonts w:ascii="Times New Roman" w:eastAsia="Times New Roman" w:hAnsi="Times New Roman" w:cs="Times New Roman"/>
                <w:color w:val="2E653E" w:themeColor="accent5" w:themeShade="BF"/>
                <w:sz w:val="20"/>
                <w:szCs w:val="20"/>
              </w:rPr>
            </w:pPr>
            <w:r w:rsidRPr="00F622F1">
              <w:rPr>
                <w:rFonts w:ascii="Times New Roman" w:eastAsia="Times New Roman" w:hAnsi="Times New Roman" w:cs="Times New Roman"/>
                <w:sz w:val="20"/>
                <w:szCs w:val="20"/>
              </w:rPr>
              <w:t>Lower</w:t>
            </w:r>
          </w:p>
        </w:tc>
        <w:tc>
          <w:tcPr>
            <w:tcW w:w="2267" w:type="dxa"/>
            <w:tcBorders>
              <w:top w:val="single" w:sz="4" w:space="0" w:color="auto"/>
              <w:left w:val="single" w:sz="4" w:space="0" w:color="auto"/>
              <w:bottom w:val="single" w:sz="4" w:space="0" w:color="auto"/>
              <w:right w:val="single" w:sz="4" w:space="0" w:color="auto"/>
            </w:tcBorders>
          </w:tcPr>
          <w:p w14:paraId="4DFB044B" w14:textId="4A22C396" w:rsidR="00396D1A" w:rsidRPr="005E05B3" w:rsidRDefault="008747CD" w:rsidP="00F622F1">
            <w:pPr>
              <w:spacing w:after="0" w:line="240" w:lineRule="auto"/>
              <w:jc w:val="center"/>
              <w:rPr>
                <w:rFonts w:ascii="Times New Roman" w:eastAsia="Times New Roman" w:hAnsi="Times New Roman" w:cs="Times New Roman"/>
                <w:color w:val="2E653E" w:themeColor="accent5" w:themeShade="BF"/>
                <w:sz w:val="24"/>
                <w:szCs w:val="24"/>
              </w:rPr>
            </w:pPr>
            <w:r w:rsidRPr="00F622F1">
              <w:rPr>
                <w:rFonts w:ascii="Times New Roman" w:eastAsia="Times New Roman" w:hAnsi="Times New Roman" w:cs="Times New Roman"/>
                <w:sz w:val="20"/>
                <w:szCs w:val="20"/>
              </w:rPr>
              <w:t>September 202</w:t>
            </w:r>
            <w:r w:rsidR="00F622F1" w:rsidRPr="00F622F1">
              <w:rPr>
                <w:rFonts w:ascii="Times New Roman" w:eastAsia="Times New Roman" w:hAnsi="Times New Roman" w:cs="Times New Roman"/>
                <w:sz w:val="20"/>
                <w:szCs w:val="20"/>
              </w:rPr>
              <w:t>0</w:t>
            </w:r>
          </w:p>
        </w:tc>
      </w:tr>
    </w:tbl>
    <w:p w14:paraId="6450C7E5" w14:textId="77777777" w:rsidR="006E2D3F" w:rsidRPr="00396D1A" w:rsidRDefault="006E2D3F" w:rsidP="00396D1A">
      <w:pPr>
        <w:spacing w:after="0" w:line="240" w:lineRule="auto"/>
        <w:rPr>
          <w:rFonts w:ascii="Times New Roman" w:eastAsia="Times New Roman" w:hAnsi="Times New Roman" w:cs="Times New Roman"/>
          <w:sz w:val="20"/>
          <w:szCs w:val="20"/>
          <w:u w:val="single"/>
        </w:rPr>
      </w:pPr>
    </w:p>
    <w:p w14:paraId="4205D9BC" w14:textId="5EEF534B" w:rsidR="00396D1A" w:rsidRPr="00396D1A" w:rsidRDefault="00AB2BDB" w:rsidP="00396D1A">
      <w:pPr>
        <w:autoSpaceDE w:val="0"/>
        <w:autoSpaceDN w:val="0"/>
        <w:adjustRightInd w:val="0"/>
        <w:spacing w:after="0" w:line="240" w:lineRule="auto"/>
        <w:rPr>
          <w:rFonts w:ascii="Times New Roman" w:eastAsia="Times New Roman" w:hAnsi="Times New Roman" w:cs="Times New Roman"/>
          <w:sz w:val="20"/>
          <w:szCs w:val="20"/>
        </w:rPr>
      </w:pPr>
      <w:r>
        <w:rPr>
          <w:noProof/>
        </w:rPr>
        <mc:AlternateContent>
          <mc:Choice Requires="wps">
            <w:drawing>
              <wp:anchor distT="0" distB="0" distL="114300" distR="114300" simplePos="0" relativeHeight="251659264" behindDoc="0" locked="0" layoutInCell="1" allowOverlap="1" wp14:anchorId="0CA96913" wp14:editId="77777E73">
                <wp:simplePos x="0" y="0"/>
                <wp:positionH relativeFrom="column">
                  <wp:posOffset>-914400</wp:posOffset>
                </wp:positionH>
                <wp:positionV relativeFrom="paragraph">
                  <wp:posOffset>644525</wp:posOffset>
                </wp:positionV>
                <wp:extent cx="800100" cy="457200"/>
                <wp:effectExtent l="0" t="0" r="0" b="0"/>
                <wp:wrapNone/>
                <wp:docPr id="58514197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57200"/>
                        </a:xfrm>
                        <a:prstGeom prst="rect">
                          <a:avLst/>
                        </a:prstGeom>
                        <a:solidFill>
                          <a:srgbClr val="FFFFFF"/>
                        </a:solidFill>
                        <a:ln>
                          <a:noFill/>
                        </a:ln>
                      </wps:spPr>
                      <wps:txbx>
                        <w:txbxContent>
                          <w:p w14:paraId="52E4522A" w14:textId="77777777" w:rsidR="0073477B" w:rsidRDefault="0073477B" w:rsidP="00396D1A">
                            <w:pPr>
                              <w:rPr>
                                <w:szCs w:val="6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A96913" id="_x0000_t202" coordsize="21600,21600" o:spt="202" path="m,l,21600r21600,l21600,xe">
                <v:stroke joinstyle="miter"/>
                <v:path gradientshapeok="t" o:connecttype="rect"/>
              </v:shapetype>
              <v:shape id="Text Box 3" o:spid="_x0000_s1026" type="#_x0000_t202" style="position:absolute;margin-left:-1in;margin-top:50.75pt;width:63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" stroked="f">
                <v:textbox>
                  <w:txbxContent>
                    <w:p w14:paraId="52E4522A" w14:textId="77777777" w:rsidR="0073477B" w:rsidRDefault="0073477B" w:rsidP="00396D1A">
                      <w:pPr>
                        <w:rPr>
                          <w:szCs w:val="60"/>
                        </w:rPr>
                      </w:pPr>
                    </w:p>
                  </w:txbxContent>
                </v:textbox>
              </v:shape>
            </w:pict>
          </mc:Fallback>
        </mc:AlternateContent>
      </w:r>
      <w:r w:rsidR="00396D1A" w:rsidRPr="00396D1A">
        <w:rPr>
          <w:rFonts w:ascii="Times New Roman" w:eastAsia="Times New Roman" w:hAnsi="Times New Roman" w:cs="Times New Roman"/>
          <w:sz w:val="20"/>
          <w:szCs w:val="20"/>
        </w:rPr>
        <w:t xml:space="preserve">The complete SWAP Assessment report for </w:t>
      </w:r>
      <w:r w:rsidR="008254FC" w:rsidRPr="008254FC">
        <w:rPr>
          <w:rFonts w:ascii="Times New Roman" w:eastAsia="Times New Roman" w:hAnsi="Times New Roman" w:cs="Times New Roman"/>
          <w:sz w:val="20"/>
          <w:szCs w:val="20"/>
        </w:rPr>
        <w:t>Town of Hookerton</w:t>
      </w:r>
      <w:r w:rsidR="00396D1A" w:rsidRPr="005E05B3">
        <w:rPr>
          <w:rFonts w:ascii="Times New Roman" w:eastAsia="Times New Roman" w:hAnsi="Times New Roman" w:cs="Times New Roman"/>
          <w:color w:val="2E653E" w:themeColor="accent5" w:themeShade="BF"/>
          <w:sz w:val="20"/>
          <w:szCs w:val="20"/>
        </w:rPr>
        <w:t xml:space="preserve"> </w:t>
      </w:r>
      <w:r w:rsidR="00396D1A" w:rsidRPr="00396D1A">
        <w:rPr>
          <w:rFonts w:ascii="Times New Roman" w:eastAsia="Times New Roman" w:hAnsi="Times New Roman" w:cs="Times New Roman"/>
          <w:sz w:val="20"/>
          <w:szCs w:val="20"/>
        </w:rPr>
        <w:t xml:space="preserve">may be viewed on the Web at: </w:t>
      </w:r>
      <w:hyperlink r:id="rId9" w:history="1">
        <w:r w:rsidR="00396D1A" w:rsidRPr="00396D1A">
          <w:rPr>
            <w:rFonts w:ascii="Times New Roman" w:eastAsia="Times New Roman" w:hAnsi="Times New Roman" w:cs="Times New Roman"/>
            <w:color w:val="0000FF"/>
            <w:sz w:val="20"/>
            <w:szCs w:val="20"/>
            <w:u w:val="single"/>
          </w:rPr>
          <w:t>https://www.ncwater.org/?page=600</w:t>
        </w:r>
      </w:hyperlink>
      <w:r w:rsidR="00396D1A" w:rsidRPr="00396D1A">
        <w:rPr>
          <w:rFonts w:ascii="Times New Roman" w:eastAsia="Times New Roman" w:hAnsi="Times New Roman" w:cs="Times New Roman"/>
          <w:sz w:val="20"/>
          <w:szCs w:val="20"/>
        </w:rPr>
        <w:t xml:space="preserve"> Note that because SWAP results and reports are periodically updated by the PWS Section, the results available on this website may differ from the results that were available at the time this CCR was prepared.  If you are unable to access your SWAP report on the web, you may mail a written request for a printed copy to:  Source Water Assessment Program – Report Request, 1634 Mail Service Center, Raleigh, NC 27699-1634, or email requests to </w:t>
      </w:r>
      <w:r w:rsidR="00396D1A" w:rsidRPr="00296987">
        <w:rPr>
          <w:rFonts w:ascii="Times New Roman" w:eastAsia="Times New Roman" w:hAnsi="Times New Roman" w:cs="Times New Roman"/>
          <w:sz w:val="20"/>
          <w:szCs w:val="20"/>
          <w:u w:val="single"/>
        </w:rPr>
        <w:t>swap@</w:t>
      </w:r>
      <w:r w:rsidR="006E031E">
        <w:rPr>
          <w:rFonts w:ascii="Times New Roman" w:eastAsia="Times New Roman" w:hAnsi="Times New Roman" w:cs="Times New Roman"/>
          <w:sz w:val="20"/>
          <w:szCs w:val="20"/>
          <w:u w:val="single"/>
        </w:rPr>
        <w:t>deq.nc</w:t>
      </w:r>
      <w:r w:rsidR="00396D1A" w:rsidRPr="00296987">
        <w:rPr>
          <w:rFonts w:ascii="Times New Roman" w:eastAsia="Times New Roman" w:hAnsi="Times New Roman" w:cs="Times New Roman"/>
          <w:sz w:val="20"/>
          <w:szCs w:val="20"/>
          <w:u w:val="single"/>
        </w:rPr>
        <w:t>.gov</w:t>
      </w:r>
      <w:r w:rsidR="00396D1A" w:rsidRPr="00396D1A">
        <w:rPr>
          <w:rFonts w:ascii="Times New Roman" w:eastAsia="Times New Roman" w:hAnsi="Times New Roman" w:cs="Times New Roman"/>
          <w:sz w:val="20"/>
          <w:szCs w:val="20"/>
        </w:rPr>
        <w:t>.  Please indicate your system name, number, and provide your name, mailing address and phone number.  If you have any questions about the SWAP report</w:t>
      </w:r>
      <w:r w:rsidR="006E031E">
        <w:rPr>
          <w:rFonts w:ascii="Times New Roman" w:eastAsia="Times New Roman" w:hAnsi="Times New Roman" w:cs="Times New Roman"/>
          <w:sz w:val="20"/>
          <w:szCs w:val="20"/>
        </w:rPr>
        <w:t>,</w:t>
      </w:r>
      <w:r w:rsidR="00396D1A" w:rsidRPr="00396D1A">
        <w:rPr>
          <w:rFonts w:ascii="Times New Roman" w:eastAsia="Times New Roman" w:hAnsi="Times New Roman" w:cs="Times New Roman"/>
          <w:sz w:val="20"/>
          <w:szCs w:val="20"/>
        </w:rPr>
        <w:t xml:space="preserve"> please contact the Source Water Assessment staff by phone at </w:t>
      </w:r>
      <w:r w:rsidR="006E031E">
        <w:rPr>
          <w:rFonts w:ascii="Times New Roman" w:eastAsia="Times New Roman" w:hAnsi="Times New Roman" w:cs="Times New Roman"/>
          <w:sz w:val="20"/>
          <w:szCs w:val="20"/>
        </w:rPr>
        <w:t>(</w:t>
      </w:r>
      <w:r w:rsidR="00396D1A" w:rsidRPr="00396D1A">
        <w:rPr>
          <w:rFonts w:ascii="Times New Roman" w:eastAsia="Times New Roman" w:hAnsi="Times New Roman" w:cs="Times New Roman"/>
          <w:sz w:val="20"/>
          <w:szCs w:val="20"/>
        </w:rPr>
        <w:t>919</w:t>
      </w:r>
      <w:r w:rsidR="006E031E">
        <w:rPr>
          <w:rFonts w:ascii="Times New Roman" w:eastAsia="Times New Roman" w:hAnsi="Times New Roman" w:cs="Times New Roman"/>
          <w:sz w:val="20"/>
          <w:szCs w:val="20"/>
        </w:rPr>
        <w:t xml:space="preserve">) </w:t>
      </w:r>
      <w:r w:rsidR="00396D1A" w:rsidRPr="00396D1A">
        <w:rPr>
          <w:rFonts w:ascii="Times New Roman" w:eastAsia="Times New Roman" w:hAnsi="Times New Roman" w:cs="Times New Roman"/>
          <w:sz w:val="20"/>
          <w:szCs w:val="20"/>
        </w:rPr>
        <w:t>707-9098.</w:t>
      </w:r>
    </w:p>
    <w:p w14:paraId="757EDD02" w14:textId="77777777" w:rsidR="00396D1A" w:rsidRPr="00396D1A" w:rsidRDefault="00396D1A" w:rsidP="00396D1A">
      <w:pPr>
        <w:spacing w:after="0" w:line="240" w:lineRule="auto"/>
        <w:rPr>
          <w:rFonts w:ascii="Times New Roman" w:eastAsia="Times New Roman" w:hAnsi="Times New Roman" w:cs="Times New Roman"/>
          <w:sz w:val="20"/>
          <w:szCs w:val="20"/>
        </w:rPr>
      </w:pPr>
    </w:p>
    <w:p w14:paraId="1EF17C28" w14:textId="77777777" w:rsidR="00396D1A" w:rsidRPr="00396D1A" w:rsidRDefault="00396D1A" w:rsidP="00396D1A">
      <w:pPr>
        <w:spacing w:after="0" w:line="240" w:lineRule="auto"/>
        <w:rPr>
          <w:rFonts w:ascii="Times New Roman" w:eastAsia="Times New Roman" w:hAnsi="Times New Roman" w:cs="Times New Roman"/>
          <w:sz w:val="20"/>
          <w:szCs w:val="20"/>
        </w:rPr>
      </w:pPr>
      <w:r w:rsidRPr="00396D1A">
        <w:rPr>
          <w:rFonts w:ascii="Times New Roman" w:eastAsia="Times New Roman" w:hAnsi="Times New Roman" w:cs="Times New Roman"/>
          <w:sz w:val="20"/>
          <w:szCs w:val="20"/>
        </w:rPr>
        <w:t xml:space="preserve">It is important to understand that a susceptibility rating of “higher” </w:t>
      </w:r>
      <w:r w:rsidRPr="00396D1A">
        <w:rPr>
          <w:rFonts w:ascii="Times New Roman" w:eastAsia="Times New Roman" w:hAnsi="Times New Roman" w:cs="Times New Roman"/>
          <w:sz w:val="20"/>
          <w:szCs w:val="20"/>
          <w:u w:val="single"/>
        </w:rPr>
        <w:t>does not</w:t>
      </w:r>
      <w:r w:rsidRPr="00396D1A">
        <w:rPr>
          <w:rFonts w:ascii="Times New Roman" w:eastAsia="Times New Roman" w:hAnsi="Times New Roman" w:cs="Times New Roman"/>
          <w:sz w:val="20"/>
          <w:szCs w:val="20"/>
        </w:rPr>
        <w:t xml:space="preserve"> imply poor water quality, only the system’s potential to become contaminated by PCSs in the assessment area.</w:t>
      </w:r>
    </w:p>
    <w:p w14:paraId="3134C9B2" w14:textId="77777777" w:rsidR="00396D1A" w:rsidRPr="00396D1A" w:rsidRDefault="00396D1A" w:rsidP="00396D1A">
      <w:pPr>
        <w:spacing w:after="0" w:line="240" w:lineRule="auto"/>
        <w:rPr>
          <w:rFonts w:ascii="Times New Roman" w:eastAsia="Times New Roman" w:hAnsi="Times New Roman" w:cs="Times New Roman"/>
          <w:color w:val="000000"/>
          <w:sz w:val="20"/>
          <w:szCs w:val="20"/>
        </w:rPr>
      </w:pPr>
    </w:p>
    <w:p w14:paraId="68EBBD63" w14:textId="38E7ED13" w:rsidR="00396D1A" w:rsidRPr="006A3C6A" w:rsidRDefault="00396D1A" w:rsidP="006A3C6A">
      <w:pPr>
        <w:tabs>
          <w:tab w:val="left" w:pos="-90"/>
          <w:tab w:val="left" w:pos="27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spacing w:after="0" w:line="240" w:lineRule="auto"/>
        <w:ind w:left="270" w:hanging="270"/>
        <w:rPr>
          <w:rFonts w:ascii="Times New Roman" w:eastAsia="Times New Roman" w:hAnsi="Times New Roman" w:cs="Times New Roman"/>
          <w:b/>
          <w:sz w:val="24"/>
          <w:szCs w:val="24"/>
        </w:rPr>
      </w:pPr>
      <w:r w:rsidRPr="00396D1A">
        <w:rPr>
          <w:rFonts w:ascii="Times New Roman" w:eastAsia="Times New Roman" w:hAnsi="Times New Roman" w:cs="Times New Roman"/>
          <w:b/>
          <w:sz w:val="24"/>
          <w:szCs w:val="24"/>
        </w:rPr>
        <w:t>Help Protect Your Source Water</w:t>
      </w:r>
    </w:p>
    <w:p w14:paraId="72BFD46B" w14:textId="77777777" w:rsidR="006A3C6A" w:rsidRDefault="006A3C6A" w:rsidP="006A3C6A">
      <w:pPr>
        <w:tabs>
          <w:tab w:val="left" w:pos="-90"/>
          <w:tab w:val="left" w:pos="27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spacing w:after="0" w:line="240" w:lineRule="auto"/>
        <w:ind w:left="270" w:hanging="270"/>
        <w:rPr>
          <w:rFonts w:ascii="Times New Roman" w:eastAsia="Times New Roman" w:hAnsi="Times New Roman" w:cs="Times New Roman"/>
          <w:color w:val="003399"/>
          <w:sz w:val="20"/>
          <w:szCs w:val="20"/>
        </w:rPr>
      </w:pPr>
    </w:p>
    <w:p w14:paraId="1C5C88B3" w14:textId="77777777" w:rsidR="006E2D3F" w:rsidRPr="006A3C6A" w:rsidRDefault="006E2D3F" w:rsidP="006A3C6A">
      <w:pPr>
        <w:tabs>
          <w:tab w:val="left" w:pos="-90"/>
          <w:tab w:val="left" w:pos="27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spacing w:after="0" w:line="240" w:lineRule="auto"/>
        <w:ind w:left="270" w:hanging="270"/>
        <w:rPr>
          <w:rFonts w:ascii="Times New Roman" w:eastAsia="Times New Roman" w:hAnsi="Times New Roman" w:cs="Times New Roman"/>
          <w:color w:val="0070C0"/>
          <w:sz w:val="10"/>
          <w:szCs w:val="10"/>
        </w:rPr>
      </w:pPr>
    </w:p>
    <w:p w14:paraId="4B2FC021" w14:textId="77777777" w:rsidR="006E2D3F" w:rsidRDefault="00396D1A" w:rsidP="00396D1A">
      <w:pPr>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spacing w:after="0" w:line="240" w:lineRule="auto"/>
        <w:rPr>
          <w:rFonts w:ascii="Times New Roman" w:eastAsia="Times New Roman" w:hAnsi="Times New Roman" w:cs="Times New Roman"/>
          <w:color w:val="2E653E" w:themeColor="accent5" w:themeShade="BF"/>
          <w:sz w:val="20"/>
          <w:szCs w:val="20"/>
        </w:rPr>
      </w:pPr>
      <w:r w:rsidRPr="00396D1A">
        <w:rPr>
          <w:rFonts w:ascii="Times New Roman" w:eastAsia="Times New Roman" w:hAnsi="Times New Roman" w:cs="Times New Roman"/>
          <w:sz w:val="20"/>
          <w:szCs w:val="20"/>
        </w:rPr>
        <w:t xml:space="preserve">Protection of drinking water is everyone’s responsibility.  We have implemented the following source water protection actions: </w:t>
      </w:r>
    </w:p>
    <w:p w14:paraId="6C661A42" w14:textId="5F048358" w:rsidR="00396D1A" w:rsidRPr="00396D1A" w:rsidRDefault="006E031E" w:rsidP="00396D1A">
      <w:pPr>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color w:val="42BA97" w:themeColor="accent4"/>
          <w:sz w:val="20"/>
          <w:szCs w:val="20"/>
        </w:rPr>
        <w:br/>
      </w:r>
      <w:r w:rsidR="00396D1A" w:rsidRPr="00396D1A">
        <w:rPr>
          <w:rFonts w:ascii="Times New Roman" w:eastAsia="Times New Roman" w:hAnsi="Times New Roman" w:cs="Times New Roman"/>
          <w:sz w:val="20"/>
          <w:szCs w:val="20"/>
        </w:rPr>
        <w:t>You can help protect your community’s drinking water source(s) in several ways: (examples</w:t>
      </w:r>
      <w:proofErr w:type="gramStart"/>
      <w:r w:rsidR="00396D1A" w:rsidRPr="00396D1A">
        <w:rPr>
          <w:rFonts w:ascii="Times New Roman" w:eastAsia="Times New Roman" w:hAnsi="Times New Roman" w:cs="Times New Roman"/>
          <w:sz w:val="20"/>
          <w:szCs w:val="20"/>
        </w:rPr>
        <w:t>:  dispose</w:t>
      </w:r>
      <w:proofErr w:type="gramEnd"/>
      <w:r w:rsidR="00396D1A" w:rsidRPr="00396D1A">
        <w:rPr>
          <w:rFonts w:ascii="Times New Roman" w:eastAsia="Times New Roman" w:hAnsi="Times New Roman" w:cs="Times New Roman"/>
          <w:sz w:val="20"/>
          <w:szCs w:val="20"/>
        </w:rPr>
        <w:t xml:space="preserve"> of chemicals properly; take used motor oil to a recycling center, volunteer in your community to participate in group efforts to protect your source, etc.).</w:t>
      </w:r>
    </w:p>
    <w:p w14:paraId="0DC5B70E" w14:textId="77777777" w:rsidR="006B4A61" w:rsidRDefault="006B4A61" w:rsidP="00396D1A">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Times New Roman" w:eastAsia="Times New Roman" w:hAnsi="Times New Roman" w:cs="Times New Roman"/>
          <w:b/>
          <w:bCs/>
          <w:color w:val="000000"/>
          <w:sz w:val="24"/>
          <w:szCs w:val="24"/>
        </w:rPr>
      </w:pPr>
    </w:p>
    <w:p w14:paraId="6F8E3665" w14:textId="77777777" w:rsidR="00D02D23" w:rsidRDefault="00D02D23" w:rsidP="00396D1A">
      <w:pPr>
        <w:tabs>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ind w:left="180"/>
        <w:jc w:val="both"/>
        <w:rPr>
          <w:rFonts w:ascii="Times New Roman" w:eastAsia="Times New Roman" w:hAnsi="Times New Roman" w:cs="Times New Roman"/>
          <w:bCs/>
          <w:color w:val="003399"/>
          <w:sz w:val="20"/>
          <w:szCs w:val="20"/>
        </w:rPr>
      </w:pPr>
    </w:p>
    <w:p w14:paraId="18F807E5" w14:textId="3E9DBD3C" w:rsidR="006B4A61" w:rsidRDefault="00AB2BDB" w:rsidP="006B4A61">
      <w:pPr>
        <w:spacing w:after="0" w:line="240" w:lineRule="auto"/>
        <w:ind w:left="-720" w:right="-288"/>
        <w:rPr>
          <w:rFonts w:ascii="Times New Roman" w:eastAsia="Times New Roman" w:hAnsi="Times New Roman" w:cs="Times New Roman"/>
          <w:b/>
          <w:color w:val="000000"/>
          <w:u w:val="single"/>
        </w:rPr>
      </w:pPr>
      <w:r>
        <w:rPr>
          <w:noProof/>
        </w:rPr>
        <mc:AlternateContent>
          <mc:Choice Requires="wps">
            <w:drawing>
              <wp:anchor distT="0" distB="0" distL="114300" distR="114300" simplePos="0" relativeHeight="251662336" behindDoc="1" locked="0" layoutInCell="0" allowOverlap="1" wp14:anchorId="6B4787DA" wp14:editId="35EF7664">
                <wp:simplePos x="0" y="0"/>
                <wp:positionH relativeFrom="margin">
                  <wp:align>left</wp:align>
                </wp:positionH>
                <wp:positionV relativeFrom="paragraph">
                  <wp:posOffset>171450</wp:posOffset>
                </wp:positionV>
                <wp:extent cx="7132320" cy="27305"/>
                <wp:effectExtent l="0" t="0" r="0" b="0"/>
                <wp:wrapNone/>
                <wp:docPr id="19441397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27305"/>
                        </a:xfrm>
                        <a:prstGeom prst="rect">
                          <a:avLst/>
                        </a:prstGeom>
                        <a:solidFill>
                          <a:srgbClr val="000000"/>
                        </a:solidFill>
                        <a:ln>
                          <a:noFill/>
                        </a:ln>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79A73B" id="Rectangle 2" o:spid="_x0000_s1026" style="position:absolute;margin-left:0;margin-top:13.5pt;width:561.6pt;height:2.15pt;z-index:-2516541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" o:allowincell="f" fillcolor="black" stroked="f">
                <w10:wrap anchorx="margin"/>
              </v:rect>
            </w:pict>
          </mc:Fallback>
        </mc:AlternateContent>
      </w:r>
    </w:p>
    <w:p w14:paraId="678A5B7B" w14:textId="7C1F945C" w:rsidR="006B4A61" w:rsidRDefault="006B4A61" w:rsidP="00396D1A">
      <w:pPr>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spacing w:after="0" w:line="240" w:lineRule="auto"/>
        <w:rPr>
          <w:rFonts w:ascii="Times New Roman" w:eastAsia="Times New Roman" w:hAnsi="Times New Roman" w:cs="Times New Roman"/>
          <w:b/>
          <w:color w:val="000000"/>
          <w:u w:val="single"/>
        </w:rPr>
      </w:pPr>
    </w:p>
    <w:p w14:paraId="468C3D4F" w14:textId="0D18CC5B" w:rsidR="00ED6BEA" w:rsidRDefault="00ED6BEA" w:rsidP="00396D1A">
      <w:pPr>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spacing w:after="0" w:line="240" w:lineRule="auto"/>
        <w:rPr>
          <w:rFonts w:ascii="Times New Roman" w:eastAsia="Times New Roman" w:hAnsi="Times New Roman" w:cs="Times New Roman"/>
          <w:b/>
          <w:color w:val="000000"/>
          <w:u w:val="single"/>
        </w:rPr>
      </w:pPr>
    </w:p>
    <w:p w14:paraId="4954BFB8" w14:textId="77777777" w:rsidR="0008676A" w:rsidRDefault="0008676A" w:rsidP="00396D1A">
      <w:pPr>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spacing w:after="0" w:line="240" w:lineRule="auto"/>
        <w:rPr>
          <w:rFonts w:ascii="Times New Roman" w:eastAsia="Times New Roman" w:hAnsi="Times New Roman" w:cs="Times New Roman"/>
          <w:b/>
          <w:color w:val="000000"/>
          <w:u w:val="single"/>
        </w:rPr>
      </w:pPr>
    </w:p>
    <w:p w14:paraId="0B646B92" w14:textId="267F6F78" w:rsidR="00ED6BEA" w:rsidRDefault="00ED6BEA" w:rsidP="00396D1A">
      <w:pPr>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spacing w:after="0" w:line="240" w:lineRule="auto"/>
        <w:rPr>
          <w:rFonts w:ascii="Times New Roman" w:eastAsia="Times New Roman" w:hAnsi="Times New Roman" w:cs="Times New Roman"/>
          <w:b/>
          <w:color w:val="000000"/>
          <w:u w:val="single"/>
        </w:rPr>
      </w:pPr>
    </w:p>
    <w:p w14:paraId="77971285" w14:textId="77777777" w:rsidR="008F6832" w:rsidRDefault="00396D1A" w:rsidP="00396D1A">
      <w:pPr>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spacing w:after="0" w:line="240" w:lineRule="auto"/>
        <w:rPr>
          <w:rFonts w:ascii="Times New Roman" w:eastAsia="Times New Roman" w:hAnsi="Times New Roman" w:cs="Times New Roman"/>
          <w:b/>
          <w:color w:val="000000"/>
        </w:rPr>
      </w:pPr>
      <w:r w:rsidRPr="00396D1A">
        <w:rPr>
          <w:rFonts w:ascii="Times New Roman" w:eastAsia="Times New Roman" w:hAnsi="Times New Roman" w:cs="Times New Roman"/>
          <w:b/>
          <w:color w:val="000000"/>
          <w:u w:val="single"/>
        </w:rPr>
        <w:t>Important Drinking Water Definitions:</w:t>
      </w:r>
      <w:r w:rsidRPr="00396D1A">
        <w:rPr>
          <w:rFonts w:ascii="Times New Roman" w:eastAsia="Times New Roman" w:hAnsi="Times New Roman" w:cs="Times New Roman"/>
          <w:b/>
          <w:color w:val="000000"/>
        </w:rPr>
        <w:t xml:space="preserve"> </w:t>
      </w:r>
    </w:p>
    <w:p w14:paraId="46C8D586" w14:textId="77777777" w:rsidR="008F6832" w:rsidRDefault="008F6832" w:rsidP="008F6832">
      <w:pPr>
        <w:pStyle w:val="ListParagraph"/>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ind w:left="360"/>
        <w:rPr>
          <w:color w:val="003399"/>
          <w:sz w:val="20"/>
          <w:szCs w:val="20"/>
        </w:rPr>
      </w:pPr>
    </w:p>
    <w:p w14:paraId="3309A51A" w14:textId="31060A5A" w:rsidR="00396D1A" w:rsidRPr="005E05B3" w:rsidRDefault="00396D1A" w:rsidP="00ED6BEA">
      <w:pPr>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spacing w:after="0" w:line="240" w:lineRule="auto"/>
        <w:ind w:left="630"/>
        <w:rPr>
          <w:rFonts w:ascii="Times New Roman" w:eastAsia="Times New Roman" w:hAnsi="Times New Roman" w:cs="Times New Roman"/>
          <w:color w:val="003399"/>
          <w:sz w:val="20"/>
          <w:szCs w:val="20"/>
        </w:rPr>
      </w:pPr>
      <w:r w:rsidRPr="00396D1A">
        <w:rPr>
          <w:rFonts w:ascii="Times New Roman" w:eastAsia="Times New Roman" w:hAnsi="Times New Roman" w:cs="Times New Roman"/>
          <w:color w:val="000000"/>
        </w:rPr>
        <w:t xml:space="preserve">   </w:t>
      </w:r>
    </w:p>
    <w:p w14:paraId="5DB04C0D" w14:textId="11FA9380" w:rsidR="00396D1A" w:rsidRPr="006B4A61" w:rsidRDefault="00396D1A" w:rsidP="006B4A61">
      <w:pPr>
        <w:pStyle w:val="ListParagraph"/>
        <w:numPr>
          <w:ilvl w:val="0"/>
          <w:numId w:val="23"/>
        </w:numPr>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rPr>
          <w:color w:val="000000"/>
          <w:sz w:val="20"/>
          <w:szCs w:val="20"/>
        </w:rPr>
      </w:pPr>
      <w:r w:rsidRPr="006B4A61">
        <w:rPr>
          <w:b/>
          <w:i/>
          <w:iCs/>
          <w:color w:val="000000"/>
          <w:sz w:val="20"/>
          <w:szCs w:val="20"/>
        </w:rPr>
        <w:t>Not-Applicable (N/A</w:t>
      </w:r>
      <w:r w:rsidRPr="006B4A61">
        <w:rPr>
          <w:i/>
          <w:iCs/>
          <w:color w:val="000000"/>
          <w:sz w:val="20"/>
          <w:szCs w:val="20"/>
        </w:rPr>
        <w:t xml:space="preserve">) </w:t>
      </w:r>
      <w:r w:rsidRPr="006B4A61">
        <w:rPr>
          <w:color w:val="000000"/>
          <w:sz w:val="20"/>
          <w:szCs w:val="20"/>
        </w:rPr>
        <w:t xml:space="preserve">– Information not applicable/not required for that </w:t>
      </w:r>
      <w:proofErr w:type="gramStart"/>
      <w:r w:rsidRPr="006B4A61">
        <w:rPr>
          <w:color w:val="000000"/>
          <w:sz w:val="20"/>
          <w:szCs w:val="20"/>
        </w:rPr>
        <w:t>particular water</w:t>
      </w:r>
      <w:proofErr w:type="gramEnd"/>
      <w:r w:rsidRPr="006B4A61">
        <w:rPr>
          <w:color w:val="000000"/>
          <w:sz w:val="20"/>
          <w:szCs w:val="20"/>
        </w:rPr>
        <w:t xml:space="preserve"> system or for that </w:t>
      </w:r>
      <w:proofErr w:type="gramStart"/>
      <w:r w:rsidRPr="006B4A61">
        <w:rPr>
          <w:color w:val="000000"/>
          <w:sz w:val="20"/>
          <w:szCs w:val="20"/>
        </w:rPr>
        <w:t>particular rule</w:t>
      </w:r>
      <w:proofErr w:type="gramEnd"/>
      <w:r w:rsidRPr="006B4A61">
        <w:rPr>
          <w:color w:val="000000"/>
          <w:sz w:val="20"/>
          <w:szCs w:val="20"/>
        </w:rPr>
        <w:t>.</w:t>
      </w:r>
    </w:p>
    <w:p w14:paraId="4F626E8E" w14:textId="77777777" w:rsidR="00396D1A" w:rsidRPr="00396D1A" w:rsidRDefault="00396D1A" w:rsidP="00396D1A">
      <w:pPr>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spacing w:after="0" w:line="240" w:lineRule="auto"/>
        <w:rPr>
          <w:rFonts w:ascii="Times New Roman" w:eastAsia="Times New Roman" w:hAnsi="Times New Roman" w:cs="Times New Roman"/>
          <w:color w:val="000000"/>
          <w:sz w:val="20"/>
          <w:szCs w:val="20"/>
        </w:rPr>
      </w:pPr>
    </w:p>
    <w:p w14:paraId="0E3823A4" w14:textId="5BF55F9B" w:rsidR="00396D1A" w:rsidRPr="006B4A61" w:rsidRDefault="00396D1A" w:rsidP="006B4A61">
      <w:pPr>
        <w:pStyle w:val="ListParagraph"/>
        <w:numPr>
          <w:ilvl w:val="0"/>
          <w:numId w:val="23"/>
        </w:numPr>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rPr>
          <w:color w:val="000000"/>
          <w:sz w:val="20"/>
          <w:szCs w:val="20"/>
        </w:rPr>
      </w:pPr>
      <w:r w:rsidRPr="006B4A61">
        <w:rPr>
          <w:b/>
          <w:i/>
          <w:iCs/>
          <w:color w:val="000000"/>
          <w:sz w:val="20"/>
          <w:szCs w:val="20"/>
        </w:rPr>
        <w:t>Non-Detects (ND)</w:t>
      </w:r>
      <w:r w:rsidRPr="006B4A61">
        <w:rPr>
          <w:color w:val="000000"/>
          <w:sz w:val="20"/>
          <w:szCs w:val="20"/>
        </w:rPr>
        <w:t xml:space="preserve"> - Laboratory analysis indicates that the contaminant is not present at the level of detection set for the particular methodology used.</w:t>
      </w:r>
    </w:p>
    <w:p w14:paraId="1ABC0D31" w14:textId="77777777" w:rsidR="00396D1A" w:rsidRPr="00396D1A" w:rsidRDefault="00396D1A" w:rsidP="00396D1A">
      <w:pPr>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spacing w:after="0" w:line="240" w:lineRule="auto"/>
        <w:rPr>
          <w:rFonts w:ascii="Times New Roman" w:eastAsia="Times New Roman" w:hAnsi="Times New Roman" w:cs="Times New Roman"/>
          <w:color w:val="000000"/>
          <w:sz w:val="20"/>
          <w:szCs w:val="20"/>
        </w:rPr>
      </w:pPr>
    </w:p>
    <w:p w14:paraId="3B52D6A2" w14:textId="5FBF5B3D" w:rsidR="00396D1A" w:rsidRPr="006B4A61" w:rsidRDefault="00396D1A" w:rsidP="006B4A61">
      <w:pPr>
        <w:pStyle w:val="ListParagraph"/>
        <w:numPr>
          <w:ilvl w:val="0"/>
          <w:numId w:val="23"/>
        </w:numPr>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rPr>
          <w:color w:val="000000"/>
          <w:sz w:val="20"/>
          <w:szCs w:val="20"/>
        </w:rPr>
      </w:pPr>
      <w:r w:rsidRPr="006B4A61">
        <w:rPr>
          <w:b/>
          <w:i/>
          <w:iCs/>
          <w:color w:val="000000"/>
          <w:sz w:val="20"/>
          <w:szCs w:val="20"/>
        </w:rPr>
        <w:t>Parts per million (ppm) or Milligrams per liter (mg/L)</w:t>
      </w:r>
      <w:r w:rsidRPr="006B4A61">
        <w:rPr>
          <w:color w:val="000000"/>
          <w:sz w:val="20"/>
          <w:szCs w:val="20"/>
        </w:rPr>
        <w:t xml:space="preserve"> - One part per million corresponds to one minute in two years or a single penny in $10,000.</w:t>
      </w:r>
    </w:p>
    <w:p w14:paraId="7400E9C7" w14:textId="77777777" w:rsidR="00396D1A" w:rsidRPr="00396D1A" w:rsidRDefault="00396D1A" w:rsidP="00396D1A">
      <w:pPr>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spacing w:after="0" w:line="240" w:lineRule="auto"/>
        <w:rPr>
          <w:rFonts w:ascii="Times New Roman" w:eastAsia="Times New Roman" w:hAnsi="Times New Roman" w:cs="Times New Roman"/>
          <w:color w:val="000000"/>
          <w:sz w:val="20"/>
          <w:szCs w:val="20"/>
        </w:rPr>
      </w:pPr>
    </w:p>
    <w:p w14:paraId="62156AD5" w14:textId="4B8BE0FA" w:rsidR="00396D1A" w:rsidRPr="006B4A61" w:rsidRDefault="00396D1A" w:rsidP="006B4A61">
      <w:pPr>
        <w:pStyle w:val="ListParagraph"/>
        <w:numPr>
          <w:ilvl w:val="0"/>
          <w:numId w:val="23"/>
        </w:numPr>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rPr>
          <w:color w:val="000000"/>
          <w:sz w:val="20"/>
          <w:szCs w:val="20"/>
        </w:rPr>
      </w:pPr>
      <w:r w:rsidRPr="006B4A61">
        <w:rPr>
          <w:b/>
          <w:i/>
          <w:iCs/>
          <w:color w:val="000000"/>
          <w:sz w:val="20"/>
          <w:szCs w:val="20"/>
        </w:rPr>
        <w:t>Parts per billion (ppb) or Micrograms per liter (ug/L)</w:t>
      </w:r>
      <w:r w:rsidRPr="006B4A61">
        <w:rPr>
          <w:color w:val="000000"/>
          <w:sz w:val="20"/>
          <w:szCs w:val="20"/>
        </w:rPr>
        <w:t xml:space="preserve"> - One part per billion corresponds to one minute in 2,000 years, or a single penny in $10,000,000. </w:t>
      </w:r>
    </w:p>
    <w:p w14:paraId="6AB04AD0" w14:textId="77777777" w:rsidR="00396D1A" w:rsidRPr="00396D1A" w:rsidRDefault="00396D1A" w:rsidP="00396D1A">
      <w:pPr>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spacing w:after="0" w:line="240" w:lineRule="auto"/>
        <w:rPr>
          <w:rFonts w:ascii="Times New Roman" w:eastAsia="Times New Roman" w:hAnsi="Times New Roman" w:cs="Times New Roman"/>
          <w:color w:val="000000"/>
          <w:sz w:val="20"/>
          <w:szCs w:val="20"/>
        </w:rPr>
      </w:pPr>
    </w:p>
    <w:p w14:paraId="73DB61D4" w14:textId="77777777" w:rsidR="00396D1A" w:rsidRPr="00396D1A" w:rsidRDefault="00396D1A" w:rsidP="00396D1A">
      <w:pPr>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spacing w:after="0" w:line="240" w:lineRule="auto"/>
        <w:rPr>
          <w:rFonts w:ascii="Times New Roman" w:eastAsia="Times New Roman" w:hAnsi="Times New Roman" w:cs="Times New Roman"/>
          <w:color w:val="000000"/>
          <w:sz w:val="20"/>
          <w:szCs w:val="20"/>
        </w:rPr>
      </w:pPr>
    </w:p>
    <w:p w14:paraId="4244F541" w14:textId="77777777" w:rsidR="00396D1A" w:rsidRPr="006B4A61" w:rsidRDefault="00396D1A" w:rsidP="006B4A61">
      <w:pPr>
        <w:pStyle w:val="ListParagraph"/>
        <w:numPr>
          <w:ilvl w:val="0"/>
          <w:numId w:val="25"/>
        </w:numPr>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rPr>
          <w:color w:val="000000"/>
          <w:sz w:val="20"/>
          <w:szCs w:val="20"/>
        </w:rPr>
      </w:pPr>
      <w:r w:rsidRPr="006B4A61">
        <w:rPr>
          <w:b/>
          <w:i/>
          <w:iCs/>
          <w:color w:val="000000"/>
          <w:sz w:val="20"/>
          <w:szCs w:val="20"/>
        </w:rPr>
        <w:lastRenderedPageBreak/>
        <w:t>Maximum Residual Disinfection Level (MRDL)</w:t>
      </w:r>
      <w:r w:rsidRPr="006B4A61">
        <w:rPr>
          <w:color w:val="000000"/>
          <w:sz w:val="20"/>
          <w:szCs w:val="20"/>
        </w:rPr>
        <w:t xml:space="preserve"> – The highest level of a disinfectant allowed in drinking water.  There is convincing evidence that addition of a disinfectant is necessary for control of microbial contaminants. </w:t>
      </w:r>
    </w:p>
    <w:p w14:paraId="6A81A689" w14:textId="77777777" w:rsidR="00396D1A" w:rsidRPr="00396D1A" w:rsidRDefault="00396D1A" w:rsidP="00396D1A">
      <w:pPr>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spacing w:after="0" w:line="240" w:lineRule="auto"/>
        <w:rPr>
          <w:rFonts w:ascii="Times New Roman" w:eastAsia="Times New Roman" w:hAnsi="Times New Roman" w:cs="Times New Roman"/>
          <w:color w:val="000000"/>
          <w:sz w:val="20"/>
          <w:szCs w:val="20"/>
        </w:rPr>
      </w:pPr>
    </w:p>
    <w:p w14:paraId="0ADED381" w14:textId="77777777" w:rsidR="00396D1A" w:rsidRPr="006B4A61" w:rsidRDefault="00396D1A" w:rsidP="006B4A61">
      <w:pPr>
        <w:pStyle w:val="ListParagraph"/>
        <w:numPr>
          <w:ilvl w:val="0"/>
          <w:numId w:val="25"/>
        </w:numPr>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rPr>
          <w:color w:val="000000"/>
          <w:sz w:val="20"/>
          <w:szCs w:val="20"/>
        </w:rPr>
      </w:pPr>
      <w:r w:rsidRPr="006B4A61">
        <w:rPr>
          <w:b/>
          <w:i/>
          <w:iCs/>
          <w:color w:val="000000"/>
          <w:sz w:val="20"/>
          <w:szCs w:val="20"/>
        </w:rPr>
        <w:t>Maximum Residual Disinfection Level Goal</w:t>
      </w:r>
      <w:r w:rsidRPr="006B4A61">
        <w:rPr>
          <w:b/>
          <w:color w:val="000000"/>
          <w:sz w:val="20"/>
          <w:szCs w:val="20"/>
        </w:rPr>
        <w:t xml:space="preserve"> </w:t>
      </w:r>
      <w:r w:rsidRPr="006B4A61">
        <w:rPr>
          <w:b/>
          <w:i/>
          <w:iCs/>
          <w:color w:val="000000"/>
          <w:sz w:val="20"/>
          <w:szCs w:val="20"/>
        </w:rPr>
        <w:t>(MRDLG)</w:t>
      </w:r>
      <w:r w:rsidRPr="006B4A61">
        <w:rPr>
          <w:color w:val="000000"/>
          <w:sz w:val="20"/>
          <w:szCs w:val="20"/>
        </w:rPr>
        <w:t xml:space="preserve"> – The level of a drinking water disinfectant below which there is no known or expected risk to health.  MRDLGs do not reflect the benefits of the use of disinfectants to control microbial contaminants.</w:t>
      </w:r>
    </w:p>
    <w:p w14:paraId="2164A766" w14:textId="77777777" w:rsidR="00396D1A" w:rsidRPr="00396D1A" w:rsidRDefault="00396D1A" w:rsidP="00396D1A">
      <w:pPr>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spacing w:after="0" w:line="240" w:lineRule="auto"/>
        <w:rPr>
          <w:rFonts w:ascii="Times New Roman" w:eastAsia="Times New Roman" w:hAnsi="Times New Roman" w:cs="Times New Roman"/>
          <w:color w:val="000000"/>
          <w:sz w:val="20"/>
          <w:szCs w:val="20"/>
        </w:rPr>
      </w:pPr>
    </w:p>
    <w:p w14:paraId="2D76BBFD" w14:textId="34FFC998" w:rsidR="00396D1A" w:rsidRPr="006B4A61" w:rsidRDefault="00396D1A" w:rsidP="006B4A61">
      <w:pPr>
        <w:pStyle w:val="ListParagraph"/>
        <w:numPr>
          <w:ilvl w:val="0"/>
          <w:numId w:val="25"/>
        </w:numPr>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rPr>
          <w:color w:val="000000"/>
          <w:sz w:val="20"/>
          <w:szCs w:val="20"/>
        </w:rPr>
      </w:pPr>
      <w:r w:rsidRPr="006B4A61">
        <w:rPr>
          <w:b/>
          <w:i/>
          <w:color w:val="000000"/>
          <w:sz w:val="20"/>
          <w:szCs w:val="20"/>
        </w:rPr>
        <w:t>Locational Running Annual Average (LRAA)</w:t>
      </w:r>
      <w:r w:rsidRPr="006B4A61">
        <w:rPr>
          <w:color w:val="000000"/>
          <w:sz w:val="20"/>
          <w:szCs w:val="20"/>
        </w:rPr>
        <w:t xml:space="preserve"> – The average of sample analytical results for samples taken at a particular monitoring location during the previous four calendar quarters under the Stage 2 Disinfectants and Disinfection Byproducts Rule.</w:t>
      </w:r>
    </w:p>
    <w:p w14:paraId="53E5AC33" w14:textId="2D0C1485" w:rsidR="00287B8D" w:rsidRDefault="00287B8D" w:rsidP="00396D1A">
      <w:pPr>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spacing w:after="0" w:line="240" w:lineRule="auto"/>
        <w:rPr>
          <w:rFonts w:ascii="Times New Roman" w:eastAsia="Times New Roman" w:hAnsi="Times New Roman" w:cs="Times New Roman"/>
          <w:color w:val="000000"/>
          <w:sz w:val="20"/>
          <w:szCs w:val="20"/>
        </w:rPr>
      </w:pPr>
    </w:p>
    <w:p w14:paraId="409F3A3A" w14:textId="35E26521" w:rsidR="00287B8D" w:rsidRPr="006B4A61" w:rsidRDefault="00287B8D" w:rsidP="006B4A61">
      <w:pPr>
        <w:pStyle w:val="ListParagraph"/>
        <w:numPr>
          <w:ilvl w:val="0"/>
          <w:numId w:val="25"/>
        </w:numPr>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rPr>
          <w:color w:val="000000"/>
          <w:sz w:val="20"/>
          <w:szCs w:val="20"/>
        </w:rPr>
      </w:pPr>
      <w:r w:rsidRPr="006B4A61">
        <w:rPr>
          <w:b/>
          <w:i/>
          <w:color w:val="000000"/>
          <w:sz w:val="20"/>
          <w:szCs w:val="20"/>
        </w:rPr>
        <w:t>Running Annual Average (RAA)</w:t>
      </w:r>
      <w:r w:rsidRPr="006B4A61">
        <w:rPr>
          <w:color w:val="000000"/>
          <w:sz w:val="20"/>
          <w:szCs w:val="20"/>
        </w:rPr>
        <w:t xml:space="preserve"> – The average of sample analytical results for samples taken during the previous four calendar quarters.</w:t>
      </w:r>
    </w:p>
    <w:p w14:paraId="3F169AC6" w14:textId="77777777" w:rsidR="00396D1A" w:rsidRPr="00396D1A" w:rsidRDefault="00396D1A" w:rsidP="00396D1A">
      <w:pPr>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spacing w:after="0" w:line="240" w:lineRule="auto"/>
        <w:rPr>
          <w:rFonts w:ascii="Times New Roman" w:eastAsia="Times New Roman" w:hAnsi="Times New Roman" w:cs="Times New Roman"/>
          <w:color w:val="000000"/>
          <w:sz w:val="20"/>
          <w:szCs w:val="20"/>
        </w:rPr>
      </w:pPr>
    </w:p>
    <w:p w14:paraId="32BA475F" w14:textId="77777777" w:rsidR="00396D1A" w:rsidRPr="00396D1A" w:rsidRDefault="00396D1A" w:rsidP="00396D1A">
      <w:pPr>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spacing w:after="0" w:line="240" w:lineRule="auto"/>
        <w:rPr>
          <w:rFonts w:ascii="Times New Roman" w:eastAsia="Times New Roman" w:hAnsi="Times New Roman" w:cs="Times New Roman"/>
          <w:color w:val="000000"/>
          <w:sz w:val="20"/>
          <w:szCs w:val="20"/>
        </w:rPr>
      </w:pPr>
    </w:p>
    <w:p w14:paraId="7134EC4D" w14:textId="77777777" w:rsidR="00396D1A" w:rsidRPr="006B4A61" w:rsidRDefault="00396D1A" w:rsidP="004A644D">
      <w:pPr>
        <w:pStyle w:val="ListParagraph"/>
        <w:numPr>
          <w:ilvl w:val="0"/>
          <w:numId w:val="28"/>
        </w:numPr>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right" w:pos="8640"/>
        </w:tabs>
        <w:ind w:left="360"/>
        <w:rPr>
          <w:color w:val="000000"/>
          <w:sz w:val="20"/>
          <w:szCs w:val="20"/>
        </w:rPr>
      </w:pPr>
      <w:r w:rsidRPr="006B4A61">
        <w:rPr>
          <w:b/>
          <w:i/>
          <w:iCs/>
          <w:color w:val="000000"/>
          <w:sz w:val="20"/>
          <w:szCs w:val="20"/>
        </w:rPr>
        <w:t>Maximum Contaminant Level (MCL)</w:t>
      </w:r>
      <w:r w:rsidRPr="006B4A61">
        <w:rPr>
          <w:color w:val="000000"/>
          <w:sz w:val="20"/>
          <w:szCs w:val="20"/>
        </w:rPr>
        <w:t xml:space="preserve"> - The highest level of </w:t>
      </w:r>
      <w:proofErr w:type="gramStart"/>
      <w:r w:rsidRPr="006B4A61">
        <w:rPr>
          <w:color w:val="000000"/>
          <w:sz w:val="20"/>
          <w:szCs w:val="20"/>
        </w:rPr>
        <w:t>a contaminant</w:t>
      </w:r>
      <w:proofErr w:type="gramEnd"/>
      <w:r w:rsidRPr="006B4A61">
        <w:rPr>
          <w:color w:val="000000"/>
          <w:sz w:val="20"/>
          <w:szCs w:val="20"/>
        </w:rPr>
        <w:t xml:space="preserve"> that is allowed in drinking water.  MCLs are set as close to the MCLGs as feasible using the best available treatment technology.</w:t>
      </w:r>
    </w:p>
    <w:p w14:paraId="165A328C" w14:textId="77777777" w:rsidR="00396D1A" w:rsidRPr="00396D1A" w:rsidRDefault="00396D1A" w:rsidP="004A644D">
      <w:pPr>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spacing w:after="0" w:line="240" w:lineRule="auto"/>
        <w:rPr>
          <w:rFonts w:ascii="Times New Roman" w:eastAsia="Times New Roman" w:hAnsi="Times New Roman" w:cs="Times New Roman"/>
          <w:i/>
          <w:iCs/>
          <w:color w:val="000000"/>
          <w:sz w:val="20"/>
          <w:szCs w:val="20"/>
        </w:rPr>
      </w:pPr>
    </w:p>
    <w:p w14:paraId="5F5FE976" w14:textId="14028A93" w:rsidR="006B4A61" w:rsidRPr="006B4A61" w:rsidRDefault="00396D1A" w:rsidP="004A644D">
      <w:pPr>
        <w:pStyle w:val="ListParagraph"/>
        <w:numPr>
          <w:ilvl w:val="0"/>
          <w:numId w:val="28"/>
        </w:numPr>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ind w:left="360"/>
        <w:rPr>
          <w:color w:val="000000"/>
          <w:sz w:val="20"/>
          <w:szCs w:val="20"/>
        </w:rPr>
      </w:pPr>
      <w:r w:rsidRPr="006B4A61">
        <w:rPr>
          <w:b/>
          <w:i/>
          <w:iCs/>
          <w:color w:val="000000"/>
          <w:sz w:val="20"/>
          <w:szCs w:val="20"/>
        </w:rPr>
        <w:t>Maximum Contaminant Level Goal</w:t>
      </w:r>
      <w:r w:rsidRPr="006B4A61">
        <w:rPr>
          <w:b/>
          <w:color w:val="000000"/>
          <w:sz w:val="20"/>
          <w:szCs w:val="20"/>
        </w:rPr>
        <w:t xml:space="preserve"> </w:t>
      </w:r>
      <w:r w:rsidRPr="006B4A61">
        <w:rPr>
          <w:b/>
          <w:i/>
          <w:iCs/>
          <w:color w:val="000000"/>
          <w:sz w:val="20"/>
          <w:szCs w:val="20"/>
        </w:rPr>
        <w:t>(MCLG)</w:t>
      </w:r>
      <w:r w:rsidRPr="006B4A61">
        <w:rPr>
          <w:color w:val="000000"/>
          <w:sz w:val="20"/>
          <w:szCs w:val="20"/>
        </w:rPr>
        <w:t xml:space="preserve"> - The level of a contaminant in drinking water below which there is no known or expected risk to health.  MCLGs allow for a margin of safety.</w:t>
      </w:r>
    </w:p>
    <w:p w14:paraId="690A5FB8" w14:textId="77777777" w:rsidR="00396D1A" w:rsidRPr="00396D1A" w:rsidRDefault="00396D1A" w:rsidP="006B4A61">
      <w:pPr>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spacing w:after="0" w:line="240" w:lineRule="auto"/>
        <w:rPr>
          <w:rFonts w:ascii="Times New Roman" w:eastAsia="Times New Roman" w:hAnsi="Times New Roman" w:cs="Times New Roman"/>
          <w:color w:val="000000"/>
          <w:sz w:val="20"/>
          <w:szCs w:val="20"/>
        </w:rPr>
      </w:pPr>
    </w:p>
    <w:p w14:paraId="6806568B" w14:textId="13EF9568" w:rsidR="00C55989" w:rsidRPr="002E2DD2" w:rsidRDefault="00AB2BDB" w:rsidP="00396D1A">
      <w:pPr>
        <w:spacing w:after="0" w:line="240" w:lineRule="auto"/>
        <w:rPr>
          <w:rFonts w:ascii="Times New Roman" w:eastAsia="Times New Roman" w:hAnsi="Times New Roman" w:cs="Times New Roman"/>
          <w:b/>
          <w:bCs/>
          <w:sz w:val="20"/>
          <w:szCs w:val="20"/>
        </w:rPr>
      </w:pPr>
      <w:r>
        <w:rPr>
          <w:noProof/>
        </w:rPr>
        <mc:AlternateContent>
          <mc:Choice Requires="wps">
            <w:drawing>
              <wp:anchor distT="0" distB="0" distL="114300" distR="114300" simplePos="0" relativeHeight="251664384" behindDoc="1" locked="0" layoutInCell="0" allowOverlap="1" wp14:anchorId="7B14B206" wp14:editId="0464391C">
                <wp:simplePos x="0" y="0"/>
                <wp:positionH relativeFrom="margin">
                  <wp:posOffset>0</wp:posOffset>
                </wp:positionH>
                <wp:positionV relativeFrom="paragraph">
                  <wp:posOffset>0</wp:posOffset>
                </wp:positionV>
                <wp:extent cx="7132320" cy="27305"/>
                <wp:effectExtent l="0" t="0" r="0" b="0"/>
                <wp:wrapNone/>
                <wp:docPr id="194283286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27305"/>
                        </a:xfrm>
                        <a:prstGeom prst="rect">
                          <a:avLst/>
                        </a:prstGeom>
                        <a:solidFill>
                          <a:srgbClr val="000000"/>
                        </a:solidFill>
                        <a:ln>
                          <a:noFill/>
                        </a:ln>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3A295E" id="Rectangle 1" o:spid="_x0000_s1026" style="position:absolute;margin-left:0;margin-top:0;width:561.6pt;height:2.15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" o:allowincell="f" fillcolor="black" stroked="f">
                <w10:wrap anchorx="margin"/>
              </v:rect>
            </w:pict>
          </mc:Fallback>
        </mc:AlternateContent>
      </w:r>
    </w:p>
    <w:p w14:paraId="286E87E7" w14:textId="77777777" w:rsidR="004806F3" w:rsidRPr="00396D1A" w:rsidRDefault="004806F3" w:rsidP="004806F3">
      <w:pPr>
        <w:spacing w:after="0" w:line="240" w:lineRule="auto"/>
        <w:rPr>
          <w:rFonts w:ascii="Times New Roman" w:eastAsia="Times New Roman" w:hAnsi="Times New Roman" w:cs="Times New Roman"/>
          <w:b/>
          <w:bCs/>
          <w:color w:val="000000"/>
          <w:sz w:val="24"/>
          <w:szCs w:val="24"/>
        </w:rPr>
      </w:pPr>
      <w:r w:rsidRPr="00396D1A">
        <w:rPr>
          <w:rFonts w:ascii="Times New Roman" w:eastAsia="Times New Roman" w:hAnsi="Times New Roman" w:cs="Times New Roman"/>
          <w:b/>
          <w:bCs/>
          <w:color w:val="000000"/>
          <w:sz w:val="24"/>
          <w:szCs w:val="24"/>
        </w:rPr>
        <w:t>Water Quality Data Tables of Detected Contaminants</w:t>
      </w:r>
    </w:p>
    <w:p w14:paraId="336082C2" w14:textId="77777777" w:rsidR="004806F3" w:rsidRPr="00396D1A" w:rsidRDefault="004806F3" w:rsidP="004806F3">
      <w:pPr>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spacing w:after="0" w:line="240" w:lineRule="auto"/>
        <w:jc w:val="both"/>
        <w:rPr>
          <w:rFonts w:ascii="Times New Roman" w:eastAsia="Times New Roman" w:hAnsi="Times New Roman" w:cs="Times New Roman"/>
          <w:color w:val="000000"/>
          <w:sz w:val="20"/>
          <w:szCs w:val="20"/>
        </w:rPr>
      </w:pPr>
    </w:p>
    <w:p w14:paraId="18851E27" w14:textId="45764E7C" w:rsidR="004806F3" w:rsidRPr="00396D1A" w:rsidRDefault="004806F3" w:rsidP="004806F3">
      <w:pPr>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spacing w:after="0" w:line="240" w:lineRule="auto"/>
        <w:rPr>
          <w:rFonts w:ascii="Times New Roman" w:eastAsia="Times New Roman" w:hAnsi="Times New Roman" w:cs="Times New Roman"/>
          <w:color w:val="000000"/>
          <w:sz w:val="20"/>
          <w:szCs w:val="20"/>
        </w:rPr>
      </w:pPr>
      <w:r w:rsidRPr="00396D1A">
        <w:rPr>
          <w:rFonts w:ascii="Times New Roman" w:eastAsia="Times New Roman" w:hAnsi="Times New Roman" w:cs="Times New Roman"/>
          <w:color w:val="000000"/>
          <w:sz w:val="20"/>
          <w:szCs w:val="20"/>
        </w:rPr>
        <w:t xml:space="preserve">We routinely monitor for </w:t>
      </w:r>
      <w:r w:rsidRPr="00396D1A">
        <w:rPr>
          <w:rFonts w:ascii="Times New Roman" w:eastAsia="Times New Roman" w:hAnsi="Times New Roman" w:cs="Times New Roman"/>
          <w:sz w:val="20"/>
          <w:szCs w:val="20"/>
        </w:rPr>
        <w:t xml:space="preserve">over 150 contaminants in your drinking water according to Federal and State laws. The tables below list all the drinking water contaminants that we </w:t>
      </w:r>
      <w:r w:rsidRPr="00396D1A">
        <w:rPr>
          <w:rFonts w:ascii="Times New Roman" w:eastAsia="Times New Roman" w:hAnsi="Times New Roman" w:cs="Times New Roman"/>
          <w:sz w:val="20"/>
          <w:szCs w:val="20"/>
          <w:u w:val="single"/>
        </w:rPr>
        <w:t>detected</w:t>
      </w:r>
      <w:r w:rsidRPr="00396D1A">
        <w:rPr>
          <w:rFonts w:ascii="Times New Roman" w:eastAsia="Times New Roman" w:hAnsi="Times New Roman" w:cs="Times New Roman"/>
          <w:color w:val="000000"/>
          <w:sz w:val="20"/>
          <w:szCs w:val="20"/>
        </w:rPr>
        <w:t xml:space="preserve"> in the last round of sampling for each </w:t>
      </w:r>
      <w:proofErr w:type="gramStart"/>
      <w:r w:rsidRPr="00396D1A">
        <w:rPr>
          <w:rFonts w:ascii="Times New Roman" w:eastAsia="Times New Roman" w:hAnsi="Times New Roman" w:cs="Times New Roman"/>
          <w:color w:val="000000"/>
          <w:sz w:val="20"/>
          <w:szCs w:val="20"/>
        </w:rPr>
        <w:t>particular contaminant</w:t>
      </w:r>
      <w:proofErr w:type="gramEnd"/>
      <w:r w:rsidRPr="00396D1A">
        <w:rPr>
          <w:rFonts w:ascii="Times New Roman" w:eastAsia="Times New Roman" w:hAnsi="Times New Roman" w:cs="Times New Roman"/>
          <w:color w:val="000000"/>
          <w:sz w:val="20"/>
          <w:szCs w:val="20"/>
        </w:rPr>
        <w:t xml:space="preserve"> group.  The presence of contaminants does </w:t>
      </w:r>
      <w:r w:rsidRPr="00396D1A">
        <w:rPr>
          <w:rFonts w:ascii="Times New Roman" w:eastAsia="Times New Roman" w:hAnsi="Times New Roman" w:cs="Times New Roman"/>
          <w:color w:val="000000"/>
          <w:sz w:val="20"/>
          <w:szCs w:val="20"/>
          <w:u w:val="single"/>
        </w:rPr>
        <w:t>not</w:t>
      </w:r>
      <w:r w:rsidRPr="00396D1A">
        <w:rPr>
          <w:rFonts w:ascii="Times New Roman" w:eastAsia="Times New Roman" w:hAnsi="Times New Roman" w:cs="Times New Roman"/>
          <w:color w:val="000000"/>
          <w:sz w:val="20"/>
          <w:szCs w:val="20"/>
        </w:rPr>
        <w:t xml:space="preserve"> necessarily indicate that water poses a health risk.  </w:t>
      </w:r>
      <w:r w:rsidRPr="00396D1A">
        <w:rPr>
          <w:rFonts w:ascii="Times New Roman" w:eastAsia="Times New Roman" w:hAnsi="Times New Roman" w:cs="Times New Roman"/>
          <w:b/>
          <w:bCs/>
          <w:color w:val="000000"/>
          <w:sz w:val="20"/>
          <w:szCs w:val="20"/>
        </w:rPr>
        <w:t>Unless otherwise noted, the data presented in this table is from testing done January 1 through December 31</w:t>
      </w:r>
      <w:r>
        <w:rPr>
          <w:rFonts w:ascii="Times New Roman" w:eastAsia="Times New Roman" w:hAnsi="Times New Roman" w:cs="Times New Roman"/>
          <w:b/>
          <w:bCs/>
          <w:color w:val="000000"/>
          <w:sz w:val="20"/>
          <w:szCs w:val="20"/>
        </w:rPr>
        <w:t>, 202</w:t>
      </w:r>
      <w:r w:rsidR="008214E5">
        <w:rPr>
          <w:rFonts w:ascii="Times New Roman" w:eastAsia="Times New Roman" w:hAnsi="Times New Roman" w:cs="Times New Roman"/>
          <w:b/>
          <w:bCs/>
          <w:color w:val="000000"/>
          <w:sz w:val="20"/>
          <w:szCs w:val="20"/>
        </w:rPr>
        <w:t>4</w:t>
      </w:r>
      <w:r w:rsidRPr="00396D1A">
        <w:rPr>
          <w:rFonts w:ascii="Times New Roman" w:eastAsia="Times New Roman" w:hAnsi="Times New Roman" w:cs="Times New Roman"/>
          <w:b/>
          <w:bCs/>
          <w:color w:val="000000"/>
          <w:sz w:val="20"/>
          <w:szCs w:val="20"/>
        </w:rPr>
        <w:t>.</w:t>
      </w:r>
      <w:r w:rsidRPr="00396D1A">
        <w:rPr>
          <w:rFonts w:ascii="Times New Roman" w:eastAsia="Times New Roman" w:hAnsi="Times New Roman" w:cs="Times New Roman"/>
          <w:color w:val="000000"/>
          <w:sz w:val="20"/>
          <w:szCs w:val="20"/>
        </w:rPr>
        <w:t xml:space="preserve">  The EPA and the State allow us to monitor for certain contaminants less than once per year because the concentrations of these contaminants are not expected to vary significantly from year to year.  Some of the data, though representative of the water quality, is more than one year old. </w:t>
      </w:r>
    </w:p>
    <w:p w14:paraId="45E27132" w14:textId="77777777" w:rsidR="004806F3" w:rsidRPr="00396D1A" w:rsidRDefault="004806F3" w:rsidP="004806F3">
      <w:pPr>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spacing w:after="0" w:line="240" w:lineRule="auto"/>
        <w:jc w:val="both"/>
        <w:rPr>
          <w:rFonts w:ascii="Times New Roman" w:eastAsia="Times New Roman" w:hAnsi="Times New Roman" w:cs="Times New Roman"/>
          <w:color w:val="000000"/>
          <w:sz w:val="20"/>
          <w:szCs w:val="20"/>
        </w:rPr>
      </w:pPr>
    </w:p>
    <w:p w14:paraId="7B02F281" w14:textId="77777777" w:rsidR="00964FE3" w:rsidRDefault="00964FE3" w:rsidP="00964FE3">
      <w:pPr>
        <w:spacing w:after="0" w:line="240" w:lineRule="auto"/>
        <w:rPr>
          <w:rFonts w:ascii="Times New Roman" w:eastAsia="Times New Roman" w:hAnsi="Times New Roman" w:cs="Times New Roman"/>
          <w:b/>
          <w:bCs/>
          <w:sz w:val="20"/>
          <w:szCs w:val="20"/>
        </w:rPr>
      </w:pPr>
      <w:r w:rsidRPr="00396D1A">
        <w:rPr>
          <w:rFonts w:ascii="Times New Roman" w:eastAsia="Times New Roman" w:hAnsi="Times New Roman" w:cs="Times New Roman"/>
          <w:b/>
          <w:bCs/>
          <w:sz w:val="20"/>
          <w:szCs w:val="20"/>
        </w:rPr>
        <w:t>Lead and Copper Contaminants</w:t>
      </w:r>
    </w:p>
    <w:tbl>
      <w:tblPr>
        <w:tblW w:w="10484" w:type="dxa"/>
        <w:tblInd w:w="190" w:type="dxa"/>
        <w:tblLayout w:type="fixed"/>
        <w:tblCellMar>
          <w:left w:w="100" w:type="dxa"/>
          <w:right w:w="100" w:type="dxa"/>
        </w:tblCellMar>
        <w:tblLook w:val="0000" w:firstRow="0" w:lastRow="0" w:firstColumn="0" w:lastColumn="0" w:noHBand="0" w:noVBand="0"/>
      </w:tblPr>
      <w:tblGrid>
        <w:gridCol w:w="1329"/>
        <w:gridCol w:w="1053"/>
        <w:gridCol w:w="1235"/>
        <w:gridCol w:w="1140"/>
        <w:gridCol w:w="1258"/>
        <w:gridCol w:w="463"/>
        <w:gridCol w:w="990"/>
        <w:gridCol w:w="3016"/>
      </w:tblGrid>
      <w:tr w:rsidR="00137C05" w:rsidRPr="00396D1A" w14:paraId="19F10FFA" w14:textId="77777777" w:rsidTr="00E25479">
        <w:tc>
          <w:tcPr>
            <w:tcW w:w="1329" w:type="dxa"/>
            <w:tcBorders>
              <w:top w:val="single" w:sz="2" w:space="0" w:color="000000"/>
              <w:left w:val="single" w:sz="4" w:space="0" w:color="auto"/>
              <w:bottom w:val="single" w:sz="2" w:space="0" w:color="000000"/>
              <w:right w:val="single" w:sz="4" w:space="0" w:color="000000"/>
            </w:tcBorders>
            <w:vAlign w:val="center"/>
          </w:tcPr>
          <w:p w14:paraId="3B1E3ADF" w14:textId="77777777" w:rsidR="00137C05" w:rsidRPr="00396D1A" w:rsidRDefault="00137C05"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p>
          <w:p w14:paraId="11C5482B" w14:textId="77777777" w:rsidR="00137C05" w:rsidRPr="00396D1A" w:rsidRDefault="00137C05"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Contaminant (units)</w:t>
            </w:r>
          </w:p>
          <w:p w14:paraId="586E5437" w14:textId="77777777" w:rsidR="00137C05" w:rsidRPr="00396D1A" w:rsidRDefault="00137C05"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Times New Roman" w:eastAsia="Times New Roman" w:hAnsi="Times New Roman" w:cs="Times New Roman"/>
                <w:color w:val="000000"/>
                <w:sz w:val="16"/>
                <w:szCs w:val="16"/>
              </w:rPr>
            </w:pPr>
          </w:p>
        </w:tc>
        <w:tc>
          <w:tcPr>
            <w:tcW w:w="1053" w:type="dxa"/>
            <w:tcBorders>
              <w:top w:val="single" w:sz="2" w:space="0" w:color="000000"/>
              <w:left w:val="single" w:sz="4" w:space="0" w:color="000000"/>
              <w:bottom w:val="single" w:sz="2" w:space="0" w:color="000000"/>
              <w:right w:val="single" w:sz="4" w:space="0" w:color="000000"/>
            </w:tcBorders>
            <w:vAlign w:val="center"/>
          </w:tcPr>
          <w:p w14:paraId="1BA19D78" w14:textId="77777777" w:rsidR="00137C05" w:rsidRPr="00396D1A" w:rsidRDefault="00137C05"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Sample Date</w:t>
            </w:r>
          </w:p>
        </w:tc>
        <w:tc>
          <w:tcPr>
            <w:tcW w:w="1235" w:type="dxa"/>
            <w:tcBorders>
              <w:top w:val="single" w:sz="2" w:space="0" w:color="000000"/>
              <w:left w:val="single" w:sz="4" w:space="0" w:color="000000"/>
              <w:bottom w:val="single" w:sz="2" w:space="0" w:color="000000"/>
              <w:right w:val="single" w:sz="4" w:space="0" w:color="000000"/>
            </w:tcBorders>
            <w:vAlign w:val="center"/>
          </w:tcPr>
          <w:p w14:paraId="2222D61E" w14:textId="77777777" w:rsidR="00137C05" w:rsidRDefault="00137C05"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Your</w:t>
            </w:r>
            <w:r>
              <w:rPr>
                <w:rFonts w:ascii="Times New Roman" w:eastAsia="Times New Roman" w:hAnsi="Times New Roman" w:cs="Times New Roman"/>
                <w:color w:val="000000"/>
                <w:sz w:val="16"/>
                <w:szCs w:val="16"/>
              </w:rPr>
              <w:t xml:space="preserve"> </w:t>
            </w:r>
            <w:r w:rsidRPr="00396D1A">
              <w:rPr>
                <w:rFonts w:ascii="Times New Roman" w:eastAsia="Times New Roman" w:hAnsi="Times New Roman" w:cs="Times New Roman"/>
                <w:color w:val="000000"/>
                <w:sz w:val="16"/>
                <w:szCs w:val="16"/>
              </w:rPr>
              <w:t>Water</w:t>
            </w:r>
            <w:r>
              <w:rPr>
                <w:rFonts w:ascii="Times New Roman" w:eastAsia="Times New Roman" w:hAnsi="Times New Roman" w:cs="Times New Roman"/>
                <w:color w:val="000000"/>
                <w:sz w:val="16"/>
                <w:szCs w:val="16"/>
              </w:rPr>
              <w:t xml:space="preserve"> </w:t>
            </w:r>
          </w:p>
          <w:p w14:paraId="2D7D085A" w14:textId="77777777" w:rsidR="00137C05" w:rsidRPr="00396D1A" w:rsidRDefault="00137C05"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2E2DD2">
              <w:rPr>
                <w:rFonts w:ascii="Times New Roman" w:eastAsia="Times New Roman" w:hAnsi="Times New Roman" w:cs="Times New Roman"/>
                <w:color w:val="000000"/>
                <w:sz w:val="16"/>
                <w:szCs w:val="16"/>
              </w:rPr>
              <w:t>(90</w:t>
            </w:r>
            <w:r w:rsidRPr="002E2DD2">
              <w:rPr>
                <w:rFonts w:ascii="Times New Roman" w:eastAsia="Times New Roman" w:hAnsi="Times New Roman" w:cs="Times New Roman"/>
                <w:color w:val="000000"/>
                <w:sz w:val="16"/>
                <w:szCs w:val="16"/>
                <w:vertAlign w:val="superscript"/>
              </w:rPr>
              <w:t>th</w:t>
            </w:r>
            <w:r w:rsidRPr="002E2DD2">
              <w:rPr>
                <w:rFonts w:ascii="Times New Roman" w:eastAsia="Times New Roman" w:hAnsi="Times New Roman" w:cs="Times New Roman"/>
                <w:color w:val="000000"/>
                <w:sz w:val="16"/>
                <w:szCs w:val="16"/>
              </w:rPr>
              <w:t xml:space="preserve"> Percentile)</w:t>
            </w:r>
          </w:p>
        </w:tc>
        <w:tc>
          <w:tcPr>
            <w:tcW w:w="1140" w:type="dxa"/>
            <w:tcBorders>
              <w:top w:val="single" w:sz="2" w:space="0" w:color="000000"/>
              <w:left w:val="single" w:sz="4" w:space="0" w:color="000000"/>
              <w:bottom w:val="single" w:sz="2" w:space="0" w:color="000000"/>
              <w:right w:val="single" w:sz="4" w:space="0" w:color="000000"/>
            </w:tcBorders>
            <w:vAlign w:val="center"/>
          </w:tcPr>
          <w:p w14:paraId="30B63B2A" w14:textId="77777777" w:rsidR="00137C05" w:rsidRPr="00396D1A" w:rsidRDefault="00137C05"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Number of sites found above the AL</w:t>
            </w:r>
          </w:p>
        </w:tc>
        <w:tc>
          <w:tcPr>
            <w:tcW w:w="1258" w:type="dxa"/>
            <w:tcBorders>
              <w:top w:val="single" w:sz="2" w:space="0" w:color="000000"/>
              <w:left w:val="single" w:sz="4" w:space="0" w:color="000000"/>
              <w:bottom w:val="single" w:sz="2" w:space="0" w:color="000000"/>
              <w:right w:val="single" w:sz="4" w:space="0" w:color="000000"/>
            </w:tcBorders>
          </w:tcPr>
          <w:p w14:paraId="70E4D680" w14:textId="77777777" w:rsidR="00137C05" w:rsidRDefault="00137C05"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p>
          <w:p w14:paraId="624A99D7" w14:textId="77777777" w:rsidR="00137C05" w:rsidRDefault="00137C05"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Range</w:t>
            </w:r>
          </w:p>
          <w:p w14:paraId="170CA4FF" w14:textId="77777777" w:rsidR="00137C05" w:rsidRDefault="00137C05"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p>
          <w:p w14:paraId="63AAA843" w14:textId="5E0CA1DF" w:rsidR="00137C05" w:rsidRPr="00396D1A" w:rsidRDefault="00137C05" w:rsidP="00137C0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Low     High</w:t>
            </w:r>
          </w:p>
        </w:tc>
        <w:tc>
          <w:tcPr>
            <w:tcW w:w="463" w:type="dxa"/>
            <w:tcBorders>
              <w:top w:val="single" w:sz="2" w:space="0" w:color="000000"/>
              <w:left w:val="single" w:sz="4" w:space="0" w:color="000000"/>
              <w:bottom w:val="single" w:sz="2" w:space="0" w:color="000000"/>
              <w:right w:val="single" w:sz="4" w:space="0" w:color="000000"/>
            </w:tcBorders>
            <w:vAlign w:val="center"/>
          </w:tcPr>
          <w:p w14:paraId="7BA09FF0" w14:textId="0614B684" w:rsidR="00137C05" w:rsidRPr="00396D1A" w:rsidRDefault="00137C05"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MCLG</w:t>
            </w:r>
          </w:p>
        </w:tc>
        <w:tc>
          <w:tcPr>
            <w:tcW w:w="990" w:type="dxa"/>
            <w:tcBorders>
              <w:top w:val="single" w:sz="2" w:space="0" w:color="000000"/>
              <w:left w:val="single" w:sz="4" w:space="0" w:color="000000"/>
              <w:bottom w:val="single" w:sz="2" w:space="0" w:color="000000"/>
              <w:right w:val="single" w:sz="4" w:space="0" w:color="000000"/>
            </w:tcBorders>
            <w:vAlign w:val="center"/>
          </w:tcPr>
          <w:p w14:paraId="5C24B30C" w14:textId="77777777" w:rsidR="00137C05" w:rsidRPr="00396D1A" w:rsidRDefault="00137C05"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AL</w:t>
            </w:r>
          </w:p>
        </w:tc>
        <w:tc>
          <w:tcPr>
            <w:tcW w:w="3016" w:type="dxa"/>
            <w:tcBorders>
              <w:top w:val="single" w:sz="2" w:space="0" w:color="000000"/>
              <w:left w:val="single" w:sz="4" w:space="0" w:color="000000"/>
              <w:bottom w:val="single" w:sz="2" w:space="0" w:color="000000"/>
              <w:right w:val="single" w:sz="4" w:space="0" w:color="000000"/>
            </w:tcBorders>
            <w:vAlign w:val="center"/>
          </w:tcPr>
          <w:p w14:paraId="06F5ACC1" w14:textId="77777777" w:rsidR="00137C05" w:rsidRPr="00396D1A" w:rsidRDefault="00137C05"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Likely Source of Contamination</w:t>
            </w:r>
          </w:p>
        </w:tc>
      </w:tr>
      <w:tr w:rsidR="00137C05" w:rsidRPr="00396D1A" w14:paraId="6F60ACD7" w14:textId="77777777" w:rsidTr="00E25479">
        <w:trPr>
          <w:trHeight w:val="508"/>
        </w:trPr>
        <w:tc>
          <w:tcPr>
            <w:tcW w:w="1329" w:type="dxa"/>
            <w:tcBorders>
              <w:top w:val="single" w:sz="2" w:space="0" w:color="000000"/>
              <w:left w:val="single" w:sz="4" w:space="0" w:color="000000"/>
              <w:bottom w:val="single" w:sz="2" w:space="0" w:color="000000"/>
              <w:right w:val="single" w:sz="4" w:space="0" w:color="000000"/>
            </w:tcBorders>
            <w:vAlign w:val="center"/>
          </w:tcPr>
          <w:p w14:paraId="4FFEB592" w14:textId="77777777" w:rsidR="00137C05" w:rsidRPr="00396D1A" w:rsidRDefault="00137C05"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Copper (ppm)</w:t>
            </w:r>
          </w:p>
          <w:p w14:paraId="79889460" w14:textId="77777777" w:rsidR="00137C05" w:rsidRPr="00396D1A" w:rsidRDefault="00137C05"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(90</w:t>
            </w:r>
            <w:r w:rsidRPr="00396D1A">
              <w:rPr>
                <w:rFonts w:ascii="Times New Roman" w:eastAsia="Times New Roman" w:hAnsi="Times New Roman" w:cs="Times New Roman"/>
                <w:color w:val="000000"/>
                <w:sz w:val="16"/>
                <w:szCs w:val="16"/>
                <w:vertAlign w:val="superscript"/>
              </w:rPr>
              <w:t>th</w:t>
            </w:r>
            <w:r w:rsidRPr="00396D1A">
              <w:rPr>
                <w:rFonts w:ascii="Times New Roman" w:eastAsia="Times New Roman" w:hAnsi="Times New Roman" w:cs="Times New Roman"/>
                <w:color w:val="000000"/>
                <w:sz w:val="16"/>
                <w:szCs w:val="16"/>
              </w:rPr>
              <w:t xml:space="preserve"> percentile)</w:t>
            </w:r>
          </w:p>
        </w:tc>
        <w:tc>
          <w:tcPr>
            <w:tcW w:w="1053" w:type="dxa"/>
            <w:tcBorders>
              <w:top w:val="single" w:sz="2" w:space="0" w:color="000000"/>
              <w:left w:val="single" w:sz="4" w:space="0" w:color="000000"/>
              <w:bottom w:val="single" w:sz="2" w:space="0" w:color="000000"/>
              <w:right w:val="single" w:sz="4" w:space="0" w:color="000000"/>
            </w:tcBorders>
            <w:vAlign w:val="center"/>
          </w:tcPr>
          <w:p w14:paraId="07B12E20" w14:textId="65C6A239" w:rsidR="00137C05" w:rsidRPr="00396D1A" w:rsidRDefault="00137C05"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6/22/23</w:t>
            </w:r>
          </w:p>
        </w:tc>
        <w:tc>
          <w:tcPr>
            <w:tcW w:w="1235" w:type="dxa"/>
            <w:tcBorders>
              <w:top w:val="single" w:sz="2" w:space="0" w:color="000000"/>
              <w:left w:val="single" w:sz="4" w:space="0" w:color="000000"/>
              <w:bottom w:val="single" w:sz="2" w:space="0" w:color="000000"/>
              <w:right w:val="single" w:sz="4" w:space="0" w:color="000000"/>
            </w:tcBorders>
            <w:vAlign w:val="center"/>
          </w:tcPr>
          <w:p w14:paraId="33432FDB" w14:textId="19439B3E" w:rsidR="00137C05" w:rsidRPr="00396D1A" w:rsidRDefault="00137C05"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0.376 ppm</w:t>
            </w:r>
          </w:p>
        </w:tc>
        <w:tc>
          <w:tcPr>
            <w:tcW w:w="1140" w:type="dxa"/>
            <w:tcBorders>
              <w:top w:val="single" w:sz="2" w:space="0" w:color="000000"/>
              <w:left w:val="single" w:sz="4" w:space="0" w:color="000000"/>
              <w:bottom w:val="single" w:sz="2" w:space="0" w:color="000000"/>
              <w:right w:val="single" w:sz="4" w:space="0" w:color="000000"/>
            </w:tcBorders>
            <w:vAlign w:val="center"/>
          </w:tcPr>
          <w:p w14:paraId="338FC12C" w14:textId="10B06FD1" w:rsidR="00137C05" w:rsidRPr="00396D1A" w:rsidRDefault="00137C05"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0</w:t>
            </w:r>
          </w:p>
        </w:tc>
        <w:tc>
          <w:tcPr>
            <w:tcW w:w="1258" w:type="dxa"/>
            <w:tcBorders>
              <w:top w:val="single" w:sz="2" w:space="0" w:color="000000"/>
              <w:left w:val="single" w:sz="4" w:space="0" w:color="000000"/>
              <w:bottom w:val="single" w:sz="2" w:space="0" w:color="000000"/>
              <w:right w:val="single" w:sz="4" w:space="0" w:color="000000"/>
            </w:tcBorders>
          </w:tcPr>
          <w:p w14:paraId="281657C1" w14:textId="77777777" w:rsidR="00137C05" w:rsidRDefault="00137C05"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p>
          <w:p w14:paraId="73952097" w14:textId="2956484E" w:rsidR="00E25479" w:rsidRPr="00396D1A" w:rsidRDefault="00E25479"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&lt;0.050 – 0.406</w:t>
            </w:r>
          </w:p>
        </w:tc>
        <w:tc>
          <w:tcPr>
            <w:tcW w:w="463" w:type="dxa"/>
            <w:tcBorders>
              <w:top w:val="single" w:sz="2" w:space="0" w:color="000000"/>
              <w:left w:val="single" w:sz="4" w:space="0" w:color="000000"/>
              <w:bottom w:val="single" w:sz="2" w:space="0" w:color="000000"/>
              <w:right w:val="single" w:sz="4" w:space="0" w:color="000000"/>
            </w:tcBorders>
            <w:vAlign w:val="center"/>
          </w:tcPr>
          <w:p w14:paraId="6D89A6E9" w14:textId="25060907" w:rsidR="00137C05" w:rsidRPr="00396D1A" w:rsidRDefault="00137C05"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1.3</w:t>
            </w:r>
          </w:p>
        </w:tc>
        <w:tc>
          <w:tcPr>
            <w:tcW w:w="990" w:type="dxa"/>
            <w:tcBorders>
              <w:top w:val="single" w:sz="2" w:space="0" w:color="000000"/>
              <w:left w:val="single" w:sz="4" w:space="0" w:color="000000"/>
              <w:bottom w:val="single" w:sz="2" w:space="0" w:color="000000"/>
              <w:right w:val="single" w:sz="4" w:space="0" w:color="000000"/>
            </w:tcBorders>
            <w:vAlign w:val="center"/>
          </w:tcPr>
          <w:p w14:paraId="54D53B18" w14:textId="77777777" w:rsidR="00137C05" w:rsidRPr="00396D1A" w:rsidRDefault="00137C05"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AL=1.3</w:t>
            </w:r>
          </w:p>
        </w:tc>
        <w:tc>
          <w:tcPr>
            <w:tcW w:w="3016" w:type="dxa"/>
            <w:tcBorders>
              <w:top w:val="single" w:sz="2" w:space="0" w:color="000000"/>
              <w:left w:val="single" w:sz="4" w:space="0" w:color="000000"/>
              <w:bottom w:val="single" w:sz="2" w:space="0" w:color="000000"/>
              <w:right w:val="single" w:sz="4" w:space="0" w:color="000000"/>
            </w:tcBorders>
            <w:vAlign w:val="center"/>
          </w:tcPr>
          <w:p w14:paraId="1348EAB4" w14:textId="77777777" w:rsidR="00137C05" w:rsidRPr="00396D1A" w:rsidRDefault="00137C05"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 xml:space="preserve">Corrosion of household plumbing systems; erosion of natural deposits </w:t>
            </w:r>
          </w:p>
        </w:tc>
      </w:tr>
      <w:tr w:rsidR="00137C05" w:rsidRPr="00396D1A" w14:paraId="2A3B4065" w14:textId="77777777" w:rsidTr="00E25479">
        <w:trPr>
          <w:trHeight w:val="562"/>
        </w:trPr>
        <w:tc>
          <w:tcPr>
            <w:tcW w:w="1329" w:type="dxa"/>
            <w:tcBorders>
              <w:top w:val="single" w:sz="2" w:space="0" w:color="000000"/>
              <w:left w:val="single" w:sz="4" w:space="0" w:color="000000"/>
              <w:bottom w:val="single" w:sz="2" w:space="0" w:color="000000"/>
              <w:right w:val="single" w:sz="4" w:space="0" w:color="000000"/>
            </w:tcBorders>
            <w:vAlign w:val="center"/>
          </w:tcPr>
          <w:p w14:paraId="6AD3AFCF" w14:textId="77777777" w:rsidR="00137C05" w:rsidRPr="00396D1A" w:rsidRDefault="00137C05"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Lead (ppb)</w:t>
            </w:r>
          </w:p>
          <w:p w14:paraId="560C9434" w14:textId="77777777" w:rsidR="00137C05" w:rsidRPr="00396D1A" w:rsidRDefault="00137C05"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(90</w:t>
            </w:r>
            <w:r w:rsidRPr="00396D1A">
              <w:rPr>
                <w:rFonts w:ascii="Times New Roman" w:eastAsia="Times New Roman" w:hAnsi="Times New Roman" w:cs="Times New Roman"/>
                <w:color w:val="000000"/>
                <w:sz w:val="16"/>
                <w:szCs w:val="16"/>
                <w:vertAlign w:val="superscript"/>
              </w:rPr>
              <w:t>th</w:t>
            </w:r>
            <w:r w:rsidRPr="00396D1A">
              <w:rPr>
                <w:rFonts w:ascii="Times New Roman" w:eastAsia="Times New Roman" w:hAnsi="Times New Roman" w:cs="Times New Roman"/>
                <w:color w:val="000000"/>
                <w:sz w:val="16"/>
                <w:szCs w:val="16"/>
              </w:rPr>
              <w:t xml:space="preserve"> percentile)</w:t>
            </w:r>
          </w:p>
        </w:tc>
        <w:tc>
          <w:tcPr>
            <w:tcW w:w="1053" w:type="dxa"/>
            <w:tcBorders>
              <w:top w:val="single" w:sz="2" w:space="0" w:color="000000"/>
              <w:left w:val="single" w:sz="4" w:space="0" w:color="000000"/>
              <w:bottom w:val="single" w:sz="2" w:space="0" w:color="000000"/>
              <w:right w:val="single" w:sz="4" w:space="0" w:color="000000"/>
            </w:tcBorders>
            <w:vAlign w:val="center"/>
          </w:tcPr>
          <w:p w14:paraId="3B9E8068" w14:textId="5670B9E6" w:rsidR="00137C05" w:rsidRPr="00396D1A" w:rsidRDefault="00137C05"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6/22/23</w:t>
            </w:r>
          </w:p>
        </w:tc>
        <w:tc>
          <w:tcPr>
            <w:tcW w:w="1235" w:type="dxa"/>
            <w:tcBorders>
              <w:top w:val="single" w:sz="2" w:space="0" w:color="000000"/>
              <w:left w:val="single" w:sz="4" w:space="0" w:color="000000"/>
              <w:bottom w:val="single" w:sz="2" w:space="0" w:color="000000"/>
              <w:right w:val="single" w:sz="4" w:space="0" w:color="000000"/>
            </w:tcBorders>
            <w:vAlign w:val="center"/>
          </w:tcPr>
          <w:p w14:paraId="4AB0F6BD" w14:textId="77777777" w:rsidR="00137C05" w:rsidRPr="00396D1A" w:rsidRDefault="00137C05"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p>
          <w:p w14:paraId="01F68C27" w14:textId="4ED1B563" w:rsidR="00137C05" w:rsidRPr="00396D1A" w:rsidRDefault="00137C05"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4 ppb</w:t>
            </w:r>
          </w:p>
        </w:tc>
        <w:tc>
          <w:tcPr>
            <w:tcW w:w="1140" w:type="dxa"/>
            <w:tcBorders>
              <w:top w:val="single" w:sz="2" w:space="0" w:color="000000"/>
              <w:left w:val="single" w:sz="4" w:space="0" w:color="000000"/>
              <w:bottom w:val="single" w:sz="2" w:space="0" w:color="000000"/>
              <w:right w:val="single" w:sz="4" w:space="0" w:color="000000"/>
            </w:tcBorders>
            <w:vAlign w:val="center"/>
          </w:tcPr>
          <w:p w14:paraId="6A6B5F53" w14:textId="6BA638AC" w:rsidR="00137C05" w:rsidRPr="00396D1A" w:rsidRDefault="00137C05"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0</w:t>
            </w:r>
          </w:p>
        </w:tc>
        <w:tc>
          <w:tcPr>
            <w:tcW w:w="1258" w:type="dxa"/>
            <w:tcBorders>
              <w:top w:val="single" w:sz="2" w:space="0" w:color="000000"/>
              <w:left w:val="single" w:sz="4" w:space="0" w:color="000000"/>
              <w:bottom w:val="single" w:sz="2" w:space="0" w:color="000000"/>
              <w:right w:val="single" w:sz="4" w:space="0" w:color="000000"/>
            </w:tcBorders>
          </w:tcPr>
          <w:p w14:paraId="5614F99D" w14:textId="77777777" w:rsidR="00137C05" w:rsidRDefault="00137C05"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p>
          <w:p w14:paraId="777D66B6" w14:textId="05CA94C5" w:rsidR="00E25479" w:rsidRPr="00396D1A" w:rsidRDefault="00E25479"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&lt;0.003 – 0.005</w:t>
            </w:r>
          </w:p>
        </w:tc>
        <w:tc>
          <w:tcPr>
            <w:tcW w:w="463" w:type="dxa"/>
            <w:tcBorders>
              <w:top w:val="single" w:sz="2" w:space="0" w:color="000000"/>
              <w:left w:val="single" w:sz="4" w:space="0" w:color="000000"/>
              <w:bottom w:val="single" w:sz="2" w:space="0" w:color="000000"/>
              <w:right w:val="single" w:sz="4" w:space="0" w:color="000000"/>
            </w:tcBorders>
            <w:vAlign w:val="center"/>
          </w:tcPr>
          <w:p w14:paraId="6C40EB90" w14:textId="3B1032E6" w:rsidR="00137C05" w:rsidRPr="00396D1A" w:rsidRDefault="00137C05"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0</w:t>
            </w:r>
          </w:p>
        </w:tc>
        <w:tc>
          <w:tcPr>
            <w:tcW w:w="990" w:type="dxa"/>
            <w:tcBorders>
              <w:top w:val="single" w:sz="2" w:space="0" w:color="000000"/>
              <w:left w:val="single" w:sz="4" w:space="0" w:color="000000"/>
              <w:bottom w:val="single" w:sz="2" w:space="0" w:color="000000"/>
              <w:right w:val="single" w:sz="4" w:space="0" w:color="000000"/>
            </w:tcBorders>
            <w:vAlign w:val="center"/>
          </w:tcPr>
          <w:p w14:paraId="1199DB9E" w14:textId="77777777" w:rsidR="00137C05" w:rsidRPr="00396D1A" w:rsidRDefault="00137C05"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AL=15</w:t>
            </w:r>
          </w:p>
        </w:tc>
        <w:tc>
          <w:tcPr>
            <w:tcW w:w="3016" w:type="dxa"/>
            <w:tcBorders>
              <w:top w:val="single" w:sz="2" w:space="0" w:color="000000"/>
              <w:left w:val="single" w:sz="4" w:space="0" w:color="000000"/>
              <w:bottom w:val="single" w:sz="2" w:space="0" w:color="000000"/>
              <w:right w:val="single" w:sz="4" w:space="0" w:color="000000"/>
            </w:tcBorders>
            <w:vAlign w:val="center"/>
          </w:tcPr>
          <w:p w14:paraId="568AE9E1" w14:textId="092A2EBB" w:rsidR="00137C05" w:rsidRPr="00396D1A" w:rsidRDefault="00137C05"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Corrosion of household plumbing systems; erosion of natural deposits</w:t>
            </w:r>
          </w:p>
        </w:tc>
      </w:tr>
    </w:tbl>
    <w:p w14:paraId="74F29B18" w14:textId="77777777" w:rsidR="00443A34" w:rsidRDefault="00443A34" w:rsidP="00964F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Times New Roman" w:eastAsia="Times New Roman" w:hAnsi="Times New Roman" w:cs="Times New Roman"/>
          <w:color w:val="003399"/>
          <w:sz w:val="20"/>
          <w:szCs w:val="20"/>
        </w:rPr>
      </w:pPr>
    </w:p>
    <w:p w14:paraId="43EC063A" w14:textId="35DBCD83" w:rsidR="00964FE3" w:rsidRDefault="00964FE3" w:rsidP="00964F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Times New Roman" w:eastAsia="Times New Roman" w:hAnsi="Times New Roman" w:cs="Times New Roman"/>
          <w:sz w:val="20"/>
          <w:szCs w:val="20"/>
        </w:rPr>
      </w:pPr>
      <w:r w:rsidRPr="0097241C">
        <w:rPr>
          <w:rFonts w:ascii="Times New Roman" w:eastAsia="Times New Roman" w:hAnsi="Times New Roman" w:cs="Times New Roman"/>
          <w:sz w:val="20"/>
          <w:szCs w:val="20"/>
        </w:rPr>
        <w:t xml:space="preserve">The table </w:t>
      </w:r>
      <w:r>
        <w:rPr>
          <w:rFonts w:ascii="Times New Roman" w:eastAsia="Times New Roman" w:hAnsi="Times New Roman" w:cs="Times New Roman"/>
          <w:sz w:val="20"/>
          <w:szCs w:val="20"/>
        </w:rPr>
        <w:t>above</w:t>
      </w:r>
      <w:r w:rsidRPr="0097241C">
        <w:rPr>
          <w:rFonts w:ascii="Times New Roman" w:eastAsia="Times New Roman" w:hAnsi="Times New Roman" w:cs="Times New Roman"/>
          <w:sz w:val="20"/>
          <w:szCs w:val="20"/>
        </w:rPr>
        <w:t xml:space="preserve"> summarizes our most recent lead and copper tap sampling data.   If you would like to review </w:t>
      </w:r>
      <w:r>
        <w:rPr>
          <w:rFonts w:ascii="Times New Roman" w:eastAsia="Times New Roman" w:hAnsi="Times New Roman" w:cs="Times New Roman"/>
          <w:sz w:val="20"/>
          <w:szCs w:val="20"/>
        </w:rPr>
        <w:t>the</w:t>
      </w:r>
      <w:r w:rsidRPr="0097241C">
        <w:rPr>
          <w:rFonts w:ascii="Times New Roman" w:eastAsia="Times New Roman" w:hAnsi="Times New Roman" w:cs="Times New Roman"/>
          <w:sz w:val="20"/>
          <w:szCs w:val="20"/>
        </w:rPr>
        <w:t xml:space="preserve"> complete lead tap sampling data, please email us at </w:t>
      </w:r>
      <w:r w:rsidR="00A318F6" w:rsidRPr="00A318F6">
        <w:rPr>
          <w:rFonts w:ascii="Times New Roman" w:eastAsia="Times New Roman" w:hAnsi="Times New Roman" w:cs="Times New Roman"/>
          <w:sz w:val="20"/>
          <w:szCs w:val="20"/>
        </w:rPr>
        <w:t>tyler.shirley@hookertonnc.com</w:t>
      </w:r>
      <w:r w:rsidRPr="0097241C">
        <w:rPr>
          <w:rFonts w:ascii="Times New Roman" w:eastAsia="Times New Roman" w:hAnsi="Times New Roman" w:cs="Times New Roman"/>
          <w:sz w:val="20"/>
          <w:szCs w:val="20"/>
        </w:rPr>
        <w:t>.</w:t>
      </w:r>
    </w:p>
    <w:p w14:paraId="50B7CA11" w14:textId="77777777" w:rsidR="00964FE3" w:rsidRDefault="00964FE3" w:rsidP="00964F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Times New Roman" w:eastAsia="Times New Roman" w:hAnsi="Times New Roman" w:cs="Times New Roman"/>
          <w:sz w:val="20"/>
          <w:szCs w:val="20"/>
        </w:rPr>
      </w:pPr>
    </w:p>
    <w:p w14:paraId="016C79C8" w14:textId="0CDD76EA" w:rsidR="00964FE3" w:rsidRDefault="00964FE3" w:rsidP="00964FE3">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We have been </w:t>
      </w:r>
      <w:r w:rsidRPr="00665F4C">
        <w:rPr>
          <w:rFonts w:ascii="Times New Roman" w:eastAsia="Times New Roman" w:hAnsi="Times New Roman" w:cs="Times New Roman"/>
          <w:sz w:val="20"/>
          <w:szCs w:val="20"/>
        </w:rPr>
        <w:t>working to identify service line materials throughout the water system and</w:t>
      </w:r>
      <w:r>
        <w:rPr>
          <w:rFonts w:ascii="Times New Roman" w:eastAsia="Times New Roman" w:hAnsi="Times New Roman" w:cs="Times New Roman"/>
          <w:sz w:val="20"/>
          <w:szCs w:val="20"/>
        </w:rPr>
        <w:t xml:space="preserve"> prepared an inventory of all service lines in our water system.  To access this inventory, </w:t>
      </w:r>
      <w:r w:rsidR="001934DD" w:rsidRPr="001934DD">
        <w:rPr>
          <w:rFonts w:ascii="Times New Roman" w:eastAsia="Times New Roman" w:hAnsi="Times New Roman" w:cs="Times New Roman"/>
          <w:sz w:val="20"/>
          <w:szCs w:val="20"/>
        </w:rPr>
        <w:t>please come by the town office or email tyler.shirley@hookertonnc.com</w:t>
      </w:r>
      <w:r w:rsidRPr="001934DD">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w:t>
      </w:r>
    </w:p>
    <w:p w14:paraId="39889E96" w14:textId="77777777" w:rsidR="00964FE3" w:rsidRDefault="00964FE3" w:rsidP="00964FE3">
      <w:pPr>
        <w:spacing w:after="0" w:line="240" w:lineRule="auto"/>
        <w:rPr>
          <w:rFonts w:ascii="Times New Roman" w:eastAsia="Times New Roman" w:hAnsi="Times New Roman" w:cs="Times New Roman"/>
          <w:sz w:val="20"/>
          <w:szCs w:val="20"/>
        </w:rPr>
      </w:pPr>
    </w:p>
    <w:p w14:paraId="1E1525C1" w14:textId="5D07765C" w:rsidR="00964FE3" w:rsidRDefault="00964FE3" w:rsidP="00964FE3">
      <w:pPr>
        <w:spacing w:after="0" w:line="240" w:lineRule="auto"/>
        <w:rPr>
          <w:rFonts w:ascii="Times New Roman" w:eastAsia="Times New Roman" w:hAnsi="Times New Roman" w:cs="Times New Roman"/>
          <w:i/>
          <w:iCs/>
          <w:sz w:val="20"/>
          <w:szCs w:val="20"/>
        </w:rPr>
      </w:pPr>
      <w:r w:rsidRPr="00F14E03">
        <w:rPr>
          <w:rFonts w:ascii="Times New Roman" w:eastAsia="Times New Roman" w:hAnsi="Times New Roman" w:cs="Times New Roman"/>
          <w:sz w:val="20"/>
          <w:szCs w:val="20"/>
        </w:rPr>
        <w:t xml:space="preserve">Lead can cause serious health problems, especially for pregnant women and young children. Lead in drinking water is primarily from materials and components associated with service lines and home plumbing. </w:t>
      </w:r>
      <w:r w:rsidR="00A318F6" w:rsidRPr="00A318F6">
        <w:rPr>
          <w:rFonts w:ascii="Times New Roman" w:eastAsia="Times New Roman" w:hAnsi="Times New Roman" w:cs="Times New Roman"/>
          <w:sz w:val="20"/>
          <w:szCs w:val="20"/>
        </w:rPr>
        <w:t>The Town of Hookerton</w:t>
      </w:r>
      <w:r w:rsidRPr="00F14E03">
        <w:rPr>
          <w:rFonts w:ascii="Times New Roman" w:eastAsia="Times New Roman" w:hAnsi="Times New Roman" w:cs="Times New Roman"/>
          <w:sz w:val="20"/>
          <w:szCs w:val="20"/>
        </w:rPr>
        <w:t xml:space="preserve"> is responsible for providing high quality drinking water and removing lead </w:t>
      </w:r>
      <w:proofErr w:type="gramStart"/>
      <w:r w:rsidRPr="00F14E03">
        <w:rPr>
          <w:rFonts w:ascii="Times New Roman" w:eastAsia="Times New Roman" w:hAnsi="Times New Roman" w:cs="Times New Roman"/>
          <w:sz w:val="20"/>
          <w:szCs w:val="20"/>
        </w:rPr>
        <w:t>pipes, but</w:t>
      </w:r>
      <w:proofErr w:type="gramEnd"/>
      <w:r w:rsidRPr="00F14E03">
        <w:rPr>
          <w:rFonts w:ascii="Times New Roman" w:eastAsia="Times New Roman" w:hAnsi="Times New Roman" w:cs="Times New Roman"/>
          <w:sz w:val="20"/>
          <w:szCs w:val="20"/>
        </w:rPr>
        <w:t xml:space="preserve"> cannot control the variety of materials used in plumbing components in your home. You share the responsibility for protecting yourself and your family from the lead in your home plumbing. You can take responsibility by identifying and removing lead materials within your home plumbing and taking steps to reduce your family's risk. Before drinking tap water, flush your pipes for several minutes by running your tap, taking a shower, doing laundry or a load of dishes. You can also use a filter certified by an American National Standards Institute accredited certifier to reduce lead in drinking water. If you are concerned about lead in your water and wish to have your water tested, contact </w:t>
      </w:r>
      <w:r w:rsidR="007F05F9" w:rsidRPr="007F05F9">
        <w:rPr>
          <w:rFonts w:ascii="Times New Roman" w:eastAsia="Times New Roman" w:hAnsi="Times New Roman" w:cs="Times New Roman"/>
          <w:sz w:val="20"/>
          <w:szCs w:val="20"/>
        </w:rPr>
        <w:t>Tyler Shirley with the Town of Hookerton at (252) 747-3816</w:t>
      </w:r>
      <w:r w:rsidRPr="00F14E03">
        <w:rPr>
          <w:rFonts w:ascii="Times New Roman" w:eastAsia="Times New Roman" w:hAnsi="Times New Roman" w:cs="Times New Roman"/>
          <w:sz w:val="20"/>
          <w:szCs w:val="20"/>
        </w:rPr>
        <w:t xml:space="preserve">. Information on lead in drinking water, testing methods, and steps you can take to minimize exposure is available at </w:t>
      </w:r>
      <w:hyperlink r:id="rId10" w:tgtFrame="_blank" w:history="1">
        <w:r w:rsidRPr="00F14E03">
          <w:rPr>
            <w:rStyle w:val="Hyperlink"/>
            <w:rFonts w:ascii="Times New Roman" w:eastAsia="Times New Roman" w:hAnsi="Times New Roman" w:cs="Times New Roman"/>
            <w:i/>
            <w:iCs/>
            <w:sz w:val="20"/>
            <w:szCs w:val="20"/>
          </w:rPr>
          <w:t>http://www.epa.gov/​safewater/​lead</w:t>
        </w:r>
      </w:hyperlink>
      <w:r w:rsidRPr="00F14E03">
        <w:rPr>
          <w:rFonts w:ascii="Times New Roman" w:eastAsia="Times New Roman" w:hAnsi="Times New Roman" w:cs="Times New Roman"/>
          <w:i/>
          <w:iCs/>
          <w:sz w:val="20"/>
          <w:szCs w:val="20"/>
        </w:rPr>
        <w:t>.</w:t>
      </w:r>
      <w:r w:rsidR="007F05F9">
        <w:rPr>
          <w:rFonts w:ascii="Times New Roman" w:eastAsia="Times New Roman" w:hAnsi="Times New Roman" w:cs="Times New Roman"/>
          <w:i/>
          <w:iCs/>
          <w:sz w:val="20"/>
          <w:szCs w:val="20"/>
        </w:rPr>
        <w:t xml:space="preserve"> </w:t>
      </w:r>
    </w:p>
    <w:p w14:paraId="2C561696" w14:textId="77777777" w:rsidR="00964FE3" w:rsidRDefault="00964FE3" w:rsidP="00964FE3">
      <w:pPr>
        <w:spacing w:after="0" w:line="240" w:lineRule="auto"/>
        <w:rPr>
          <w:rFonts w:ascii="Times New Roman" w:eastAsia="Times New Roman" w:hAnsi="Times New Roman" w:cs="Times New Roman"/>
          <w:i/>
          <w:iCs/>
          <w:sz w:val="20"/>
          <w:szCs w:val="20"/>
        </w:rPr>
      </w:pPr>
    </w:p>
    <w:p w14:paraId="391F96D9" w14:textId="77777777" w:rsidR="00964FE3" w:rsidRDefault="00964FE3" w:rsidP="00964FE3">
      <w:pPr>
        <w:spacing w:after="0" w:line="240" w:lineRule="auto"/>
        <w:rPr>
          <w:rFonts w:ascii="Times New Roman" w:eastAsia="Times New Roman" w:hAnsi="Times New Roman" w:cs="Times New Roman"/>
          <w:color w:val="0000FF"/>
          <w:sz w:val="20"/>
          <w:szCs w:val="20"/>
        </w:rPr>
      </w:pPr>
    </w:p>
    <w:p w14:paraId="48371D71" w14:textId="77777777" w:rsidR="00964FE3" w:rsidRDefault="00964FE3" w:rsidP="00964FE3">
      <w:pPr>
        <w:spacing w:after="0" w:line="240" w:lineRule="auto"/>
        <w:rPr>
          <w:rFonts w:ascii="Times New Roman" w:eastAsia="Times New Roman" w:hAnsi="Times New Roman" w:cs="Times New Roman"/>
          <w:color w:val="0000FF"/>
          <w:sz w:val="20"/>
          <w:szCs w:val="20"/>
        </w:rPr>
      </w:pPr>
    </w:p>
    <w:p w14:paraId="5485F986" w14:textId="77777777" w:rsidR="00964FE3" w:rsidRDefault="00964FE3" w:rsidP="00964FE3">
      <w:pPr>
        <w:autoSpaceDE w:val="0"/>
        <w:autoSpaceDN w:val="0"/>
        <w:adjustRightInd w:val="0"/>
        <w:spacing w:after="0" w:line="240" w:lineRule="auto"/>
        <w:ind w:right="-20"/>
        <w:rPr>
          <w:rFonts w:ascii="Times New Roman" w:eastAsia="Times New Roman" w:hAnsi="Times New Roman" w:cs="Times New Roman"/>
          <w:color w:val="003399"/>
          <w:sz w:val="20"/>
          <w:szCs w:val="20"/>
        </w:rPr>
      </w:pPr>
    </w:p>
    <w:p w14:paraId="5700D110" w14:textId="77777777" w:rsidR="00443A34" w:rsidRDefault="00443A34" w:rsidP="00964FE3">
      <w:pPr>
        <w:autoSpaceDE w:val="0"/>
        <w:autoSpaceDN w:val="0"/>
        <w:adjustRightInd w:val="0"/>
        <w:spacing w:after="0" w:line="240" w:lineRule="auto"/>
        <w:ind w:right="-20"/>
        <w:rPr>
          <w:rFonts w:ascii="Times New Roman" w:eastAsia="Times New Roman" w:hAnsi="Times New Roman" w:cs="Times New Roman"/>
          <w:color w:val="003399"/>
          <w:sz w:val="20"/>
          <w:szCs w:val="20"/>
        </w:rPr>
      </w:pPr>
    </w:p>
    <w:p w14:paraId="0C904D9E" w14:textId="77777777" w:rsidR="00443A34" w:rsidRDefault="00443A34" w:rsidP="00964FE3">
      <w:pPr>
        <w:autoSpaceDE w:val="0"/>
        <w:autoSpaceDN w:val="0"/>
        <w:adjustRightInd w:val="0"/>
        <w:spacing w:after="0" w:line="240" w:lineRule="auto"/>
        <w:ind w:right="-20"/>
        <w:rPr>
          <w:rFonts w:ascii="Times New Roman" w:eastAsia="Times New Roman" w:hAnsi="Times New Roman" w:cs="Times New Roman"/>
          <w:color w:val="003399"/>
          <w:sz w:val="20"/>
          <w:szCs w:val="20"/>
        </w:rPr>
      </w:pPr>
    </w:p>
    <w:p w14:paraId="32C26A6A" w14:textId="77777777" w:rsidR="00964FE3" w:rsidRPr="005E05B3" w:rsidRDefault="00964FE3" w:rsidP="00964FE3">
      <w:pPr>
        <w:autoSpaceDE w:val="0"/>
        <w:autoSpaceDN w:val="0"/>
        <w:adjustRightInd w:val="0"/>
        <w:spacing w:after="0" w:line="240" w:lineRule="auto"/>
        <w:ind w:right="-20"/>
        <w:rPr>
          <w:rFonts w:ascii="Times New Roman" w:eastAsia="Times New Roman" w:hAnsi="Times New Roman" w:cs="Times New Roman"/>
          <w:color w:val="003399"/>
          <w:sz w:val="20"/>
          <w:szCs w:val="20"/>
        </w:rPr>
      </w:pPr>
    </w:p>
    <w:p w14:paraId="67792B17" w14:textId="77777777" w:rsidR="00964FE3" w:rsidRPr="00396D1A" w:rsidRDefault="00964FE3" w:rsidP="00964FE3">
      <w:pPr>
        <w:autoSpaceDE w:val="0"/>
        <w:autoSpaceDN w:val="0"/>
        <w:adjustRightInd w:val="0"/>
        <w:spacing w:after="0" w:line="240" w:lineRule="auto"/>
        <w:ind w:right="-20"/>
        <w:rPr>
          <w:rFonts w:ascii="Times New Roman" w:eastAsia="Times New Roman" w:hAnsi="Times New Roman" w:cs="Times New Roman"/>
          <w:sz w:val="20"/>
          <w:szCs w:val="20"/>
        </w:rPr>
      </w:pPr>
      <w:r w:rsidRPr="00396D1A">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rPr>
        <w:t>Total Trihalomethanes (TTHM) and Haloacetic Acids (five) (HAA5)</w:t>
      </w:r>
    </w:p>
    <w:tbl>
      <w:tblPr>
        <w:tblW w:w="10882"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1252"/>
        <w:gridCol w:w="1080"/>
        <w:gridCol w:w="1170"/>
        <w:gridCol w:w="2250"/>
        <w:gridCol w:w="1440"/>
        <w:gridCol w:w="900"/>
        <w:gridCol w:w="630"/>
        <w:gridCol w:w="2160"/>
      </w:tblGrid>
      <w:tr w:rsidR="00964FE3" w:rsidRPr="005E05B3" w14:paraId="173ED648" w14:textId="77777777" w:rsidTr="009A62BF">
        <w:trPr>
          <w:trHeight w:hRule="exact" w:val="730"/>
        </w:trPr>
        <w:tc>
          <w:tcPr>
            <w:tcW w:w="1252" w:type="dxa"/>
          </w:tcPr>
          <w:p w14:paraId="06375D2F" w14:textId="77777777" w:rsidR="00964FE3" w:rsidRPr="00EA463D" w:rsidRDefault="00964FE3" w:rsidP="009A62BF">
            <w:pPr>
              <w:autoSpaceDE w:val="0"/>
              <w:autoSpaceDN w:val="0"/>
              <w:adjustRightInd w:val="0"/>
              <w:spacing w:before="2" w:after="0" w:line="200" w:lineRule="exact"/>
              <w:rPr>
                <w:rFonts w:ascii="Times New Roman" w:eastAsia="Times New Roman" w:hAnsi="Times New Roman" w:cs="Times New Roman"/>
                <w:sz w:val="20"/>
                <w:szCs w:val="20"/>
              </w:rPr>
            </w:pPr>
          </w:p>
          <w:p w14:paraId="14FE7EF0" w14:textId="77777777" w:rsidR="00964FE3" w:rsidRPr="00EA463D" w:rsidRDefault="00964FE3" w:rsidP="009A62BF">
            <w:pPr>
              <w:autoSpaceDE w:val="0"/>
              <w:autoSpaceDN w:val="0"/>
              <w:adjustRightInd w:val="0"/>
              <w:spacing w:after="0" w:line="240" w:lineRule="auto"/>
              <w:ind w:left="156" w:right="-20"/>
              <w:rPr>
                <w:rFonts w:ascii="Times New Roman" w:eastAsia="Times New Roman" w:hAnsi="Times New Roman" w:cs="Times New Roman"/>
                <w:sz w:val="20"/>
                <w:szCs w:val="20"/>
              </w:rPr>
            </w:pPr>
            <w:r w:rsidRPr="00EA463D">
              <w:rPr>
                <w:rFonts w:ascii="Times New Roman" w:eastAsia="Times New Roman" w:hAnsi="Times New Roman" w:cs="Times New Roman"/>
                <w:sz w:val="16"/>
                <w:szCs w:val="16"/>
              </w:rPr>
              <w:t>Disinfection Byproduct</w:t>
            </w:r>
          </w:p>
        </w:tc>
        <w:tc>
          <w:tcPr>
            <w:tcW w:w="1080" w:type="dxa"/>
            <w:vAlign w:val="center"/>
          </w:tcPr>
          <w:p w14:paraId="02586CC5" w14:textId="77777777" w:rsidR="00964FE3" w:rsidRPr="00EA463D" w:rsidRDefault="00964FE3" w:rsidP="009A62BF">
            <w:pPr>
              <w:autoSpaceDE w:val="0"/>
              <w:autoSpaceDN w:val="0"/>
              <w:adjustRightInd w:val="0"/>
              <w:spacing w:after="0" w:line="240" w:lineRule="auto"/>
              <w:ind w:left="81" w:right="-20"/>
              <w:rPr>
                <w:rFonts w:ascii="Times New Roman" w:eastAsia="Times New Roman" w:hAnsi="Times New Roman" w:cs="Times New Roman"/>
                <w:sz w:val="16"/>
                <w:szCs w:val="16"/>
              </w:rPr>
            </w:pPr>
            <w:r w:rsidRPr="00EA463D">
              <w:rPr>
                <w:rFonts w:ascii="Times New Roman" w:eastAsia="Times New Roman" w:hAnsi="Times New Roman" w:cs="Times New Roman"/>
                <w:bCs/>
                <w:sz w:val="16"/>
                <w:szCs w:val="16"/>
              </w:rPr>
              <w:t>Year Sampled</w:t>
            </w:r>
          </w:p>
        </w:tc>
        <w:tc>
          <w:tcPr>
            <w:tcW w:w="1170" w:type="dxa"/>
            <w:vAlign w:val="center"/>
          </w:tcPr>
          <w:p w14:paraId="15518228" w14:textId="77777777" w:rsidR="00964FE3" w:rsidRPr="00EA463D" w:rsidRDefault="00964FE3" w:rsidP="009A62BF">
            <w:pPr>
              <w:autoSpaceDE w:val="0"/>
              <w:autoSpaceDN w:val="0"/>
              <w:adjustRightInd w:val="0"/>
              <w:spacing w:before="2" w:after="0" w:line="200" w:lineRule="exact"/>
              <w:jc w:val="center"/>
              <w:rPr>
                <w:rFonts w:ascii="Times New Roman" w:eastAsia="Times New Roman" w:hAnsi="Times New Roman" w:cs="Times New Roman"/>
                <w:sz w:val="16"/>
                <w:szCs w:val="16"/>
              </w:rPr>
            </w:pPr>
          </w:p>
          <w:p w14:paraId="72FB0209" w14:textId="77777777" w:rsidR="00964FE3" w:rsidRPr="00EA463D" w:rsidRDefault="00964FE3" w:rsidP="009A62BF">
            <w:pPr>
              <w:autoSpaceDE w:val="0"/>
              <w:autoSpaceDN w:val="0"/>
              <w:adjustRightInd w:val="0"/>
              <w:spacing w:after="0" w:line="240" w:lineRule="auto"/>
              <w:ind w:left="66" w:right="-20"/>
              <w:jc w:val="center"/>
              <w:rPr>
                <w:rFonts w:ascii="Times New Roman" w:eastAsia="Times New Roman" w:hAnsi="Times New Roman" w:cs="Times New Roman"/>
                <w:bCs/>
                <w:sz w:val="16"/>
                <w:szCs w:val="16"/>
              </w:rPr>
            </w:pPr>
            <w:r w:rsidRPr="00EA463D">
              <w:rPr>
                <w:rFonts w:ascii="Times New Roman" w:eastAsia="Times New Roman" w:hAnsi="Times New Roman" w:cs="Times New Roman"/>
                <w:bCs/>
                <w:sz w:val="16"/>
                <w:szCs w:val="16"/>
              </w:rPr>
              <w:t>MCL Violation</w:t>
            </w:r>
          </w:p>
          <w:p w14:paraId="228A0B62" w14:textId="77777777" w:rsidR="00964FE3" w:rsidRPr="00EA463D" w:rsidRDefault="00964FE3" w:rsidP="009A62BF">
            <w:pPr>
              <w:autoSpaceDE w:val="0"/>
              <w:autoSpaceDN w:val="0"/>
              <w:adjustRightInd w:val="0"/>
              <w:spacing w:after="0" w:line="240" w:lineRule="auto"/>
              <w:ind w:left="66" w:right="-20"/>
              <w:jc w:val="center"/>
              <w:rPr>
                <w:rFonts w:ascii="Times New Roman" w:eastAsia="Times New Roman" w:hAnsi="Times New Roman" w:cs="Times New Roman"/>
                <w:sz w:val="16"/>
                <w:szCs w:val="16"/>
              </w:rPr>
            </w:pPr>
            <w:r w:rsidRPr="00EA463D">
              <w:rPr>
                <w:rFonts w:ascii="Times New Roman" w:eastAsia="Times New Roman" w:hAnsi="Times New Roman" w:cs="Times New Roman"/>
                <w:bCs/>
                <w:sz w:val="16"/>
                <w:szCs w:val="16"/>
              </w:rPr>
              <w:t>Y/N</w:t>
            </w:r>
          </w:p>
        </w:tc>
        <w:tc>
          <w:tcPr>
            <w:tcW w:w="2250" w:type="dxa"/>
            <w:vAlign w:val="center"/>
          </w:tcPr>
          <w:p w14:paraId="24E368AC" w14:textId="77777777" w:rsidR="00964FE3" w:rsidRPr="00EA463D" w:rsidRDefault="00964FE3"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sz w:val="16"/>
                <w:szCs w:val="16"/>
              </w:rPr>
            </w:pPr>
            <w:r w:rsidRPr="00EA463D">
              <w:rPr>
                <w:rFonts w:ascii="Times New Roman" w:eastAsia="Times New Roman" w:hAnsi="Times New Roman" w:cs="Times New Roman"/>
                <w:sz w:val="16"/>
                <w:szCs w:val="16"/>
              </w:rPr>
              <w:t>Your Water</w:t>
            </w:r>
          </w:p>
        </w:tc>
        <w:tc>
          <w:tcPr>
            <w:tcW w:w="1440" w:type="dxa"/>
            <w:vAlign w:val="center"/>
          </w:tcPr>
          <w:p w14:paraId="43335F8F" w14:textId="77777777" w:rsidR="00964FE3" w:rsidRPr="00EA463D" w:rsidRDefault="00964FE3"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sz w:val="16"/>
                <w:szCs w:val="16"/>
              </w:rPr>
            </w:pPr>
            <w:r w:rsidRPr="00EA463D">
              <w:rPr>
                <w:rFonts w:ascii="Times New Roman" w:eastAsia="Times New Roman" w:hAnsi="Times New Roman" w:cs="Times New Roman"/>
                <w:sz w:val="16"/>
                <w:szCs w:val="16"/>
              </w:rPr>
              <w:t>Range</w:t>
            </w:r>
          </w:p>
          <w:p w14:paraId="24E5B8F5" w14:textId="77777777" w:rsidR="00964FE3" w:rsidRPr="00EA463D" w:rsidRDefault="00964FE3"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sz w:val="16"/>
                <w:szCs w:val="16"/>
              </w:rPr>
            </w:pPr>
          </w:p>
          <w:p w14:paraId="1BF557D6" w14:textId="77777777" w:rsidR="00964FE3" w:rsidRPr="00EA463D" w:rsidRDefault="00964FE3"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sz w:val="16"/>
                <w:szCs w:val="16"/>
              </w:rPr>
            </w:pPr>
            <w:r w:rsidRPr="00EA463D">
              <w:rPr>
                <w:rFonts w:ascii="Times New Roman" w:eastAsia="Times New Roman" w:hAnsi="Times New Roman" w:cs="Times New Roman"/>
                <w:sz w:val="16"/>
                <w:szCs w:val="16"/>
              </w:rPr>
              <w:t>Low           High</w:t>
            </w:r>
          </w:p>
        </w:tc>
        <w:tc>
          <w:tcPr>
            <w:tcW w:w="900" w:type="dxa"/>
            <w:vAlign w:val="center"/>
          </w:tcPr>
          <w:p w14:paraId="2E377580" w14:textId="77777777" w:rsidR="00964FE3" w:rsidRPr="00EA463D" w:rsidRDefault="00964FE3"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sz w:val="16"/>
                <w:szCs w:val="16"/>
              </w:rPr>
            </w:pPr>
            <w:r w:rsidRPr="00EA463D">
              <w:rPr>
                <w:rFonts w:ascii="Times New Roman" w:eastAsia="Times New Roman" w:hAnsi="Times New Roman" w:cs="Times New Roman"/>
                <w:sz w:val="16"/>
                <w:szCs w:val="16"/>
              </w:rPr>
              <w:t>MCLG</w:t>
            </w:r>
          </w:p>
        </w:tc>
        <w:tc>
          <w:tcPr>
            <w:tcW w:w="630" w:type="dxa"/>
            <w:vAlign w:val="center"/>
          </w:tcPr>
          <w:p w14:paraId="20A3714A" w14:textId="77777777" w:rsidR="00964FE3" w:rsidRPr="00EA463D" w:rsidRDefault="00964FE3"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sz w:val="16"/>
                <w:szCs w:val="16"/>
              </w:rPr>
            </w:pPr>
            <w:r w:rsidRPr="00EA463D">
              <w:rPr>
                <w:rFonts w:ascii="Times New Roman" w:eastAsia="Times New Roman" w:hAnsi="Times New Roman" w:cs="Times New Roman"/>
                <w:sz w:val="16"/>
                <w:szCs w:val="16"/>
              </w:rPr>
              <w:t>MCL</w:t>
            </w:r>
          </w:p>
        </w:tc>
        <w:tc>
          <w:tcPr>
            <w:tcW w:w="2160" w:type="dxa"/>
            <w:vAlign w:val="center"/>
          </w:tcPr>
          <w:p w14:paraId="393DE9CB" w14:textId="77777777" w:rsidR="00964FE3" w:rsidRPr="00EA463D" w:rsidRDefault="00964FE3"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sz w:val="16"/>
                <w:szCs w:val="16"/>
              </w:rPr>
            </w:pPr>
            <w:r w:rsidRPr="00EA463D">
              <w:rPr>
                <w:rFonts w:ascii="Times New Roman" w:eastAsia="Times New Roman" w:hAnsi="Times New Roman" w:cs="Times New Roman"/>
                <w:sz w:val="16"/>
                <w:szCs w:val="16"/>
              </w:rPr>
              <w:t>Likely Source of Contamination</w:t>
            </w:r>
          </w:p>
        </w:tc>
      </w:tr>
      <w:tr w:rsidR="00964FE3" w:rsidRPr="005E05B3" w14:paraId="34F14EDD" w14:textId="77777777" w:rsidTr="009A62BF">
        <w:trPr>
          <w:trHeight w:val="444"/>
        </w:trPr>
        <w:tc>
          <w:tcPr>
            <w:tcW w:w="1252" w:type="dxa"/>
            <w:vAlign w:val="center"/>
          </w:tcPr>
          <w:p w14:paraId="60AF5136" w14:textId="77777777" w:rsidR="00964FE3" w:rsidRPr="00EA463D" w:rsidRDefault="00964FE3" w:rsidP="009A62BF">
            <w:pPr>
              <w:autoSpaceDE w:val="0"/>
              <w:autoSpaceDN w:val="0"/>
              <w:adjustRightInd w:val="0"/>
              <w:spacing w:after="0" w:line="265" w:lineRule="auto"/>
              <w:ind w:left="52" w:right="39"/>
              <w:jc w:val="center"/>
              <w:rPr>
                <w:rFonts w:ascii="Times New Roman" w:eastAsia="Times New Roman" w:hAnsi="Times New Roman" w:cs="Times New Roman"/>
                <w:sz w:val="16"/>
                <w:szCs w:val="16"/>
              </w:rPr>
            </w:pPr>
            <w:r w:rsidRPr="00EA463D">
              <w:rPr>
                <w:rFonts w:ascii="Times New Roman" w:eastAsia="Times New Roman" w:hAnsi="Times New Roman" w:cs="Times New Roman"/>
                <w:bCs/>
                <w:sz w:val="16"/>
                <w:szCs w:val="16"/>
              </w:rPr>
              <w:t>TTHM (pp</w:t>
            </w:r>
            <w:r w:rsidRPr="00EA463D">
              <w:rPr>
                <w:rFonts w:ascii="Times New Roman" w:eastAsia="Times New Roman" w:hAnsi="Times New Roman" w:cs="Times New Roman"/>
                <w:bCs/>
                <w:spacing w:val="2"/>
                <w:sz w:val="16"/>
                <w:szCs w:val="16"/>
              </w:rPr>
              <w:t>b</w:t>
            </w:r>
            <w:r w:rsidRPr="00EA463D">
              <w:rPr>
                <w:rFonts w:ascii="Times New Roman" w:eastAsia="Times New Roman" w:hAnsi="Times New Roman" w:cs="Times New Roman"/>
                <w:bCs/>
                <w:sz w:val="16"/>
                <w:szCs w:val="16"/>
              </w:rPr>
              <w:t>)</w:t>
            </w:r>
          </w:p>
        </w:tc>
        <w:tc>
          <w:tcPr>
            <w:tcW w:w="1080" w:type="dxa"/>
            <w:vAlign w:val="center"/>
          </w:tcPr>
          <w:p w14:paraId="40CB6247" w14:textId="47AD9583" w:rsidR="00964FE3" w:rsidRPr="00EA463D" w:rsidRDefault="0009171C" w:rsidP="009A62BF">
            <w:pPr>
              <w:autoSpaceDE w:val="0"/>
              <w:autoSpaceDN w:val="0"/>
              <w:adjustRightInd w:val="0"/>
              <w:spacing w:after="0" w:line="240" w:lineRule="auto"/>
              <w:ind w:right="277"/>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    2024</w:t>
            </w:r>
          </w:p>
        </w:tc>
        <w:tc>
          <w:tcPr>
            <w:tcW w:w="1170" w:type="dxa"/>
            <w:vAlign w:val="center"/>
          </w:tcPr>
          <w:p w14:paraId="55861994" w14:textId="694DAF9C" w:rsidR="00964FE3" w:rsidRPr="00EA463D" w:rsidRDefault="0009171C" w:rsidP="009A62BF">
            <w:pPr>
              <w:autoSpaceDE w:val="0"/>
              <w:autoSpaceDN w:val="0"/>
              <w:adjustRightInd w:val="0"/>
              <w:spacing w:after="0" w:line="240" w:lineRule="auto"/>
              <w:ind w:right="-20"/>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N</w:t>
            </w:r>
          </w:p>
        </w:tc>
        <w:tc>
          <w:tcPr>
            <w:tcW w:w="2250" w:type="dxa"/>
          </w:tcPr>
          <w:p w14:paraId="1490302A" w14:textId="5F9DE5EF" w:rsidR="00964FE3" w:rsidRPr="00EA463D" w:rsidRDefault="0009171C" w:rsidP="009A62BF">
            <w:pPr>
              <w:autoSpaceDE w:val="0"/>
              <w:autoSpaceDN w:val="0"/>
              <w:adjustRightInd w:val="0"/>
              <w:spacing w:before="62" w:after="0" w:line="265" w:lineRule="auto"/>
              <w:ind w:left="64" w:right="46" w:firstLine="1"/>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B01 – 20.53ppb</w:t>
            </w:r>
          </w:p>
        </w:tc>
        <w:tc>
          <w:tcPr>
            <w:tcW w:w="1440" w:type="dxa"/>
            <w:shd w:val="clear" w:color="auto" w:fill="auto"/>
          </w:tcPr>
          <w:p w14:paraId="34FAD039" w14:textId="77777777" w:rsidR="00964FE3" w:rsidRDefault="00964FE3" w:rsidP="0009171C">
            <w:pPr>
              <w:autoSpaceDE w:val="0"/>
              <w:autoSpaceDN w:val="0"/>
              <w:adjustRightInd w:val="0"/>
              <w:spacing w:after="0" w:line="240" w:lineRule="auto"/>
              <w:ind w:left="58" w:right="-20"/>
              <w:jc w:val="center"/>
              <w:rPr>
                <w:rFonts w:ascii="Times New Roman" w:eastAsia="Times New Roman" w:hAnsi="Times New Roman" w:cs="Times New Roman"/>
                <w:sz w:val="16"/>
                <w:szCs w:val="16"/>
              </w:rPr>
            </w:pPr>
          </w:p>
          <w:p w14:paraId="7A947639" w14:textId="0771B0B2" w:rsidR="0009171C" w:rsidRPr="00EA463D" w:rsidRDefault="0009171C" w:rsidP="0009171C">
            <w:pPr>
              <w:autoSpaceDE w:val="0"/>
              <w:autoSpaceDN w:val="0"/>
              <w:adjustRightInd w:val="0"/>
              <w:spacing w:after="0" w:line="240" w:lineRule="auto"/>
              <w:ind w:left="58" w:right="-20"/>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N/A</w:t>
            </w:r>
          </w:p>
        </w:tc>
        <w:tc>
          <w:tcPr>
            <w:tcW w:w="900" w:type="dxa"/>
            <w:vAlign w:val="center"/>
          </w:tcPr>
          <w:p w14:paraId="2C88670A" w14:textId="77777777" w:rsidR="00964FE3" w:rsidRPr="00EA463D" w:rsidRDefault="00964FE3" w:rsidP="009A62BF">
            <w:pPr>
              <w:autoSpaceDE w:val="0"/>
              <w:autoSpaceDN w:val="0"/>
              <w:adjustRightInd w:val="0"/>
              <w:spacing w:after="0" w:line="240" w:lineRule="auto"/>
              <w:ind w:right="-20"/>
              <w:jc w:val="center"/>
              <w:rPr>
                <w:rFonts w:ascii="Times New Roman" w:eastAsia="Times New Roman" w:hAnsi="Times New Roman" w:cs="Times New Roman"/>
                <w:sz w:val="16"/>
                <w:szCs w:val="16"/>
              </w:rPr>
            </w:pPr>
            <w:r w:rsidRPr="00EA463D">
              <w:rPr>
                <w:rFonts w:ascii="Times New Roman" w:eastAsia="Times New Roman" w:hAnsi="Times New Roman" w:cs="Times New Roman"/>
                <w:spacing w:val="1"/>
                <w:sz w:val="16"/>
                <w:szCs w:val="16"/>
              </w:rPr>
              <w:t>N/A</w:t>
            </w:r>
          </w:p>
        </w:tc>
        <w:tc>
          <w:tcPr>
            <w:tcW w:w="630" w:type="dxa"/>
            <w:vAlign w:val="center"/>
          </w:tcPr>
          <w:p w14:paraId="07E5A7B4" w14:textId="77777777" w:rsidR="00964FE3" w:rsidRPr="00EA463D" w:rsidRDefault="00964FE3" w:rsidP="009A62BF">
            <w:pPr>
              <w:autoSpaceDE w:val="0"/>
              <w:autoSpaceDN w:val="0"/>
              <w:adjustRightInd w:val="0"/>
              <w:spacing w:after="0" w:line="240" w:lineRule="auto"/>
              <w:ind w:right="-20"/>
              <w:jc w:val="center"/>
              <w:rPr>
                <w:rFonts w:ascii="Times New Roman" w:eastAsia="Times New Roman" w:hAnsi="Times New Roman" w:cs="Times New Roman"/>
                <w:sz w:val="16"/>
                <w:szCs w:val="16"/>
              </w:rPr>
            </w:pPr>
            <w:r w:rsidRPr="00EA463D">
              <w:rPr>
                <w:rFonts w:ascii="Times New Roman" w:eastAsia="Times New Roman" w:hAnsi="Times New Roman" w:cs="Times New Roman"/>
                <w:sz w:val="16"/>
                <w:szCs w:val="16"/>
              </w:rPr>
              <w:t>80</w:t>
            </w:r>
          </w:p>
        </w:tc>
        <w:tc>
          <w:tcPr>
            <w:tcW w:w="2160" w:type="dxa"/>
            <w:vAlign w:val="center"/>
          </w:tcPr>
          <w:p w14:paraId="105F594B" w14:textId="77777777" w:rsidR="00964FE3" w:rsidRPr="00EA463D" w:rsidRDefault="00964FE3" w:rsidP="009A62BF">
            <w:pPr>
              <w:autoSpaceDE w:val="0"/>
              <w:autoSpaceDN w:val="0"/>
              <w:adjustRightInd w:val="0"/>
              <w:spacing w:after="0" w:line="265" w:lineRule="auto"/>
              <w:ind w:left="397" w:right="149" w:hanging="192"/>
              <w:jc w:val="center"/>
              <w:rPr>
                <w:rFonts w:ascii="Times New Roman" w:eastAsia="Times New Roman" w:hAnsi="Times New Roman" w:cs="Times New Roman"/>
                <w:sz w:val="16"/>
                <w:szCs w:val="16"/>
              </w:rPr>
            </w:pPr>
            <w:r w:rsidRPr="00EA463D">
              <w:rPr>
                <w:rFonts w:ascii="Times New Roman" w:eastAsia="Times New Roman" w:hAnsi="Times New Roman" w:cs="Times New Roman"/>
                <w:sz w:val="16"/>
                <w:szCs w:val="16"/>
              </w:rPr>
              <w:t>Byproduct of drinking water disinfection</w:t>
            </w:r>
          </w:p>
        </w:tc>
      </w:tr>
      <w:tr w:rsidR="00964FE3" w:rsidRPr="005E05B3" w14:paraId="1F67C710" w14:textId="77777777" w:rsidTr="009A62BF">
        <w:trPr>
          <w:trHeight w:val="444"/>
        </w:trPr>
        <w:tc>
          <w:tcPr>
            <w:tcW w:w="1252" w:type="dxa"/>
            <w:vAlign w:val="center"/>
          </w:tcPr>
          <w:p w14:paraId="286B4C1A" w14:textId="77777777" w:rsidR="00964FE3" w:rsidRPr="00EA463D" w:rsidRDefault="00964FE3" w:rsidP="009A62BF">
            <w:pPr>
              <w:autoSpaceDE w:val="0"/>
              <w:autoSpaceDN w:val="0"/>
              <w:adjustRightInd w:val="0"/>
              <w:spacing w:before="2" w:after="0" w:line="140" w:lineRule="exact"/>
              <w:jc w:val="center"/>
              <w:rPr>
                <w:rFonts w:ascii="Times New Roman" w:eastAsia="Times New Roman" w:hAnsi="Times New Roman" w:cs="Times New Roman"/>
                <w:sz w:val="16"/>
                <w:szCs w:val="16"/>
              </w:rPr>
            </w:pPr>
            <w:r w:rsidRPr="00EA463D">
              <w:rPr>
                <w:rFonts w:ascii="Times New Roman" w:eastAsia="Times New Roman" w:hAnsi="Times New Roman" w:cs="Times New Roman"/>
                <w:bCs/>
                <w:sz w:val="16"/>
                <w:szCs w:val="16"/>
              </w:rPr>
              <w:t>HAA5 (pp</w:t>
            </w:r>
            <w:r w:rsidRPr="00EA463D">
              <w:rPr>
                <w:rFonts w:ascii="Times New Roman" w:eastAsia="Times New Roman" w:hAnsi="Times New Roman" w:cs="Times New Roman"/>
                <w:bCs/>
                <w:spacing w:val="2"/>
                <w:sz w:val="16"/>
                <w:szCs w:val="16"/>
              </w:rPr>
              <w:t>b</w:t>
            </w:r>
            <w:r w:rsidRPr="00EA463D">
              <w:rPr>
                <w:rFonts w:ascii="Times New Roman" w:eastAsia="Times New Roman" w:hAnsi="Times New Roman" w:cs="Times New Roman"/>
                <w:bCs/>
                <w:sz w:val="16"/>
                <w:szCs w:val="16"/>
              </w:rPr>
              <w:t>)</w:t>
            </w:r>
          </w:p>
        </w:tc>
        <w:tc>
          <w:tcPr>
            <w:tcW w:w="1080" w:type="dxa"/>
            <w:vAlign w:val="center"/>
          </w:tcPr>
          <w:p w14:paraId="375356CA" w14:textId="6101AC89" w:rsidR="00964FE3" w:rsidRPr="00EA463D" w:rsidRDefault="0009171C" w:rsidP="009A62BF">
            <w:pPr>
              <w:autoSpaceDE w:val="0"/>
              <w:autoSpaceDN w:val="0"/>
              <w:adjustRightInd w:val="0"/>
              <w:spacing w:after="0" w:line="240" w:lineRule="auto"/>
              <w:ind w:right="277"/>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    2024</w:t>
            </w:r>
          </w:p>
        </w:tc>
        <w:tc>
          <w:tcPr>
            <w:tcW w:w="1170" w:type="dxa"/>
            <w:vAlign w:val="center"/>
          </w:tcPr>
          <w:p w14:paraId="133558F4" w14:textId="1844E51B" w:rsidR="00964FE3" w:rsidRPr="00EA463D" w:rsidRDefault="0009171C" w:rsidP="009A62BF">
            <w:pPr>
              <w:autoSpaceDE w:val="0"/>
              <w:autoSpaceDN w:val="0"/>
              <w:adjustRightInd w:val="0"/>
              <w:spacing w:after="0" w:line="240" w:lineRule="auto"/>
              <w:ind w:right="-20"/>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N</w:t>
            </w:r>
          </w:p>
        </w:tc>
        <w:tc>
          <w:tcPr>
            <w:tcW w:w="2250" w:type="dxa"/>
          </w:tcPr>
          <w:p w14:paraId="00A24CC1" w14:textId="592524B1" w:rsidR="00964FE3" w:rsidRPr="00EA463D" w:rsidRDefault="00AC21FC" w:rsidP="009A62BF">
            <w:pPr>
              <w:autoSpaceDE w:val="0"/>
              <w:autoSpaceDN w:val="0"/>
              <w:adjustRightInd w:val="0"/>
              <w:spacing w:before="62" w:after="0" w:line="265" w:lineRule="auto"/>
              <w:ind w:left="64" w:right="46" w:firstLine="1"/>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B01 – 2ppb</w:t>
            </w:r>
          </w:p>
        </w:tc>
        <w:tc>
          <w:tcPr>
            <w:tcW w:w="1440" w:type="dxa"/>
            <w:shd w:val="clear" w:color="auto" w:fill="auto"/>
          </w:tcPr>
          <w:p w14:paraId="19097BF9" w14:textId="77777777" w:rsidR="00964FE3" w:rsidRDefault="00964FE3" w:rsidP="00AC21FC">
            <w:pPr>
              <w:autoSpaceDE w:val="0"/>
              <w:autoSpaceDN w:val="0"/>
              <w:adjustRightInd w:val="0"/>
              <w:spacing w:after="0" w:line="240" w:lineRule="auto"/>
              <w:ind w:left="58" w:right="-20"/>
              <w:jc w:val="center"/>
              <w:rPr>
                <w:rFonts w:ascii="Times New Roman" w:eastAsia="Times New Roman" w:hAnsi="Times New Roman" w:cs="Times New Roman"/>
                <w:sz w:val="16"/>
                <w:szCs w:val="16"/>
              </w:rPr>
            </w:pPr>
          </w:p>
          <w:p w14:paraId="6D673FDC" w14:textId="0ABC1210" w:rsidR="00AC21FC" w:rsidRPr="00EA463D" w:rsidRDefault="00AC21FC" w:rsidP="00AC21FC">
            <w:pPr>
              <w:autoSpaceDE w:val="0"/>
              <w:autoSpaceDN w:val="0"/>
              <w:adjustRightInd w:val="0"/>
              <w:spacing w:after="0" w:line="240" w:lineRule="auto"/>
              <w:ind w:left="58" w:right="-20"/>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N/A</w:t>
            </w:r>
          </w:p>
        </w:tc>
        <w:tc>
          <w:tcPr>
            <w:tcW w:w="900" w:type="dxa"/>
            <w:vAlign w:val="center"/>
          </w:tcPr>
          <w:p w14:paraId="2D09BA29" w14:textId="77777777" w:rsidR="00964FE3" w:rsidRPr="00EA463D" w:rsidRDefault="00964FE3" w:rsidP="009A62BF">
            <w:pPr>
              <w:autoSpaceDE w:val="0"/>
              <w:autoSpaceDN w:val="0"/>
              <w:adjustRightInd w:val="0"/>
              <w:spacing w:before="1" w:after="0" w:line="140" w:lineRule="exact"/>
              <w:jc w:val="center"/>
              <w:rPr>
                <w:rFonts w:ascii="Times New Roman" w:eastAsia="Times New Roman" w:hAnsi="Times New Roman" w:cs="Times New Roman"/>
                <w:sz w:val="16"/>
                <w:szCs w:val="16"/>
              </w:rPr>
            </w:pPr>
            <w:r w:rsidRPr="00EA463D">
              <w:rPr>
                <w:rFonts w:ascii="Times New Roman" w:eastAsia="Times New Roman" w:hAnsi="Times New Roman" w:cs="Times New Roman"/>
                <w:spacing w:val="1"/>
                <w:sz w:val="16"/>
                <w:szCs w:val="16"/>
              </w:rPr>
              <w:t>N/A</w:t>
            </w:r>
          </w:p>
        </w:tc>
        <w:tc>
          <w:tcPr>
            <w:tcW w:w="630" w:type="dxa"/>
            <w:vAlign w:val="center"/>
          </w:tcPr>
          <w:p w14:paraId="693770D0" w14:textId="77777777" w:rsidR="00964FE3" w:rsidRPr="00EA463D" w:rsidRDefault="00964FE3" w:rsidP="009A62BF">
            <w:pPr>
              <w:autoSpaceDE w:val="0"/>
              <w:autoSpaceDN w:val="0"/>
              <w:adjustRightInd w:val="0"/>
              <w:spacing w:after="0" w:line="240" w:lineRule="auto"/>
              <w:ind w:right="-20"/>
              <w:jc w:val="center"/>
              <w:rPr>
                <w:rFonts w:ascii="Times New Roman" w:eastAsia="Times New Roman" w:hAnsi="Times New Roman" w:cs="Times New Roman"/>
                <w:sz w:val="16"/>
                <w:szCs w:val="16"/>
              </w:rPr>
            </w:pPr>
            <w:r w:rsidRPr="00EA463D">
              <w:rPr>
                <w:rFonts w:ascii="Times New Roman" w:eastAsia="Times New Roman" w:hAnsi="Times New Roman" w:cs="Times New Roman"/>
                <w:sz w:val="16"/>
                <w:szCs w:val="16"/>
              </w:rPr>
              <w:t>60</w:t>
            </w:r>
          </w:p>
        </w:tc>
        <w:tc>
          <w:tcPr>
            <w:tcW w:w="2160" w:type="dxa"/>
            <w:vAlign w:val="center"/>
          </w:tcPr>
          <w:p w14:paraId="0EEFC511" w14:textId="77777777" w:rsidR="00964FE3" w:rsidRPr="00EA463D" w:rsidRDefault="00964FE3" w:rsidP="009A62BF">
            <w:pPr>
              <w:autoSpaceDE w:val="0"/>
              <w:autoSpaceDN w:val="0"/>
              <w:adjustRightInd w:val="0"/>
              <w:spacing w:after="0" w:line="265" w:lineRule="auto"/>
              <w:ind w:left="397" w:right="149" w:hanging="192"/>
              <w:jc w:val="center"/>
              <w:rPr>
                <w:rFonts w:ascii="Times New Roman" w:eastAsia="Times New Roman" w:hAnsi="Times New Roman" w:cs="Times New Roman"/>
                <w:sz w:val="16"/>
                <w:szCs w:val="16"/>
              </w:rPr>
            </w:pPr>
            <w:r w:rsidRPr="00EA463D">
              <w:rPr>
                <w:rFonts w:ascii="Times New Roman" w:eastAsia="Times New Roman" w:hAnsi="Times New Roman" w:cs="Times New Roman"/>
                <w:sz w:val="16"/>
                <w:szCs w:val="16"/>
              </w:rPr>
              <w:t>Byproduct of drinking water disinfection</w:t>
            </w:r>
          </w:p>
        </w:tc>
      </w:tr>
    </w:tbl>
    <w:p w14:paraId="6B4C78E4" w14:textId="77777777" w:rsidR="00964FE3" w:rsidRPr="00396D1A" w:rsidRDefault="00964FE3" w:rsidP="00964F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Times New Roman" w:eastAsia="Times New Roman" w:hAnsi="Times New Roman" w:cs="Times New Roman"/>
          <w:b/>
          <w:bCs/>
          <w:color w:val="000000"/>
          <w:sz w:val="16"/>
          <w:szCs w:val="16"/>
        </w:rPr>
      </w:pPr>
    </w:p>
    <w:p w14:paraId="372BF178" w14:textId="77777777" w:rsidR="00964FE3" w:rsidRDefault="00964FE3" w:rsidP="00964F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Times New Roman" w:eastAsia="Times New Roman" w:hAnsi="Times New Roman" w:cs="Times New Roman"/>
          <w:b/>
          <w:i/>
          <w:iCs/>
          <w:color w:val="000000"/>
          <w:sz w:val="20"/>
          <w:szCs w:val="20"/>
        </w:rPr>
      </w:pPr>
    </w:p>
    <w:p w14:paraId="7D38E95A" w14:textId="77777777" w:rsidR="00964FE3" w:rsidRPr="00396D1A" w:rsidRDefault="00964FE3" w:rsidP="00964FE3">
      <w:pPr>
        <w:autoSpaceDE w:val="0"/>
        <w:autoSpaceDN w:val="0"/>
        <w:adjustRightInd w:val="0"/>
        <w:spacing w:before="8" w:after="0" w:line="240" w:lineRule="auto"/>
        <w:ind w:right="-20"/>
        <w:rPr>
          <w:rFonts w:ascii="Times New Roman" w:eastAsia="Times New Roman" w:hAnsi="Times New Roman" w:cs="Times New Roman"/>
          <w:sz w:val="20"/>
          <w:szCs w:val="20"/>
        </w:rPr>
      </w:pPr>
    </w:p>
    <w:p w14:paraId="0B5D1B9B" w14:textId="77777777" w:rsidR="00964FE3" w:rsidRPr="00396D1A" w:rsidRDefault="00964FE3" w:rsidP="00964FE3">
      <w:pPr>
        <w:autoSpaceDE w:val="0"/>
        <w:autoSpaceDN w:val="0"/>
        <w:adjustRightInd w:val="0"/>
        <w:spacing w:before="8" w:after="0" w:line="240" w:lineRule="auto"/>
        <w:ind w:right="-20"/>
        <w:rPr>
          <w:rFonts w:ascii="Times New Roman" w:eastAsia="Times New Roman" w:hAnsi="Times New Roman" w:cs="Times New Roman"/>
          <w:sz w:val="20"/>
          <w:szCs w:val="20"/>
        </w:rPr>
      </w:pPr>
      <w:r w:rsidRPr="00396D1A">
        <w:rPr>
          <w:rFonts w:ascii="Times New Roman" w:eastAsia="Times New Roman" w:hAnsi="Times New Roman" w:cs="Times New Roman"/>
          <w:b/>
          <w:sz w:val="20"/>
          <w:szCs w:val="20"/>
        </w:rPr>
        <w:t xml:space="preserve"> Disinfectant Residuals Summary</w:t>
      </w:r>
    </w:p>
    <w:tbl>
      <w:tblPr>
        <w:tblW w:w="10823" w:type="dxa"/>
        <w:tblInd w:w="152"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1326"/>
        <w:gridCol w:w="990"/>
        <w:gridCol w:w="1170"/>
        <w:gridCol w:w="1281"/>
        <w:gridCol w:w="900"/>
        <w:gridCol w:w="879"/>
        <w:gridCol w:w="4277"/>
      </w:tblGrid>
      <w:tr w:rsidR="00964FE3" w:rsidRPr="00396D1A" w14:paraId="5E3DA751" w14:textId="77777777" w:rsidTr="009A62BF">
        <w:trPr>
          <w:trHeight w:hRule="exact" w:val="820"/>
        </w:trPr>
        <w:tc>
          <w:tcPr>
            <w:tcW w:w="1326" w:type="dxa"/>
            <w:vAlign w:val="center"/>
          </w:tcPr>
          <w:p w14:paraId="0DF8D12B" w14:textId="77777777" w:rsidR="00964FE3" w:rsidRPr="00396D1A" w:rsidRDefault="00964FE3"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 xml:space="preserve">  </w:t>
            </w:r>
          </w:p>
          <w:p w14:paraId="1D7D1984" w14:textId="77777777" w:rsidR="00964FE3" w:rsidRPr="00396D1A" w:rsidRDefault="00964FE3" w:rsidP="009A62BF">
            <w:pPr>
              <w:autoSpaceDE w:val="0"/>
              <w:autoSpaceDN w:val="0"/>
              <w:adjustRightInd w:val="0"/>
              <w:spacing w:after="0" w:line="240" w:lineRule="auto"/>
              <w:jc w:val="center"/>
              <w:rPr>
                <w:rFonts w:ascii="Times New Roman" w:eastAsia="Times New Roman" w:hAnsi="Times New Roman" w:cs="Times New Roman"/>
                <w:sz w:val="16"/>
                <w:szCs w:val="16"/>
              </w:rPr>
            </w:pPr>
          </w:p>
        </w:tc>
        <w:tc>
          <w:tcPr>
            <w:tcW w:w="990" w:type="dxa"/>
            <w:vAlign w:val="center"/>
          </w:tcPr>
          <w:p w14:paraId="6348ADF3" w14:textId="77777777" w:rsidR="00964FE3" w:rsidRPr="00396D1A" w:rsidRDefault="00964FE3" w:rsidP="009A62BF">
            <w:pPr>
              <w:autoSpaceDE w:val="0"/>
              <w:autoSpaceDN w:val="0"/>
              <w:adjustRightInd w:val="0"/>
              <w:spacing w:before="2" w:after="0" w:line="200" w:lineRule="exact"/>
              <w:jc w:val="center"/>
              <w:rPr>
                <w:rFonts w:ascii="Times New Roman" w:eastAsia="Times New Roman" w:hAnsi="Times New Roman" w:cs="Times New Roman"/>
                <w:sz w:val="16"/>
                <w:szCs w:val="16"/>
              </w:rPr>
            </w:pPr>
          </w:p>
          <w:p w14:paraId="76462AAD" w14:textId="77777777" w:rsidR="00964FE3" w:rsidRPr="00396D1A" w:rsidRDefault="00964FE3" w:rsidP="009A62BF">
            <w:pPr>
              <w:autoSpaceDE w:val="0"/>
              <w:autoSpaceDN w:val="0"/>
              <w:adjustRightInd w:val="0"/>
              <w:spacing w:after="0" w:line="240" w:lineRule="auto"/>
              <w:ind w:left="66" w:right="-20"/>
              <w:jc w:val="center"/>
              <w:rPr>
                <w:rFonts w:ascii="Times New Roman" w:eastAsia="Times New Roman" w:hAnsi="Times New Roman" w:cs="Times New Roman"/>
                <w:bCs/>
                <w:sz w:val="16"/>
                <w:szCs w:val="16"/>
              </w:rPr>
            </w:pPr>
            <w:r w:rsidRPr="00396D1A">
              <w:rPr>
                <w:rFonts w:ascii="Times New Roman" w:eastAsia="Times New Roman" w:hAnsi="Times New Roman" w:cs="Times New Roman"/>
                <w:bCs/>
                <w:sz w:val="16"/>
                <w:szCs w:val="16"/>
              </w:rPr>
              <w:t>MRDL Violation</w:t>
            </w:r>
          </w:p>
          <w:p w14:paraId="7CE02229" w14:textId="77777777" w:rsidR="00964FE3" w:rsidRPr="00396D1A" w:rsidRDefault="00964FE3" w:rsidP="009A62BF">
            <w:pPr>
              <w:autoSpaceDE w:val="0"/>
              <w:autoSpaceDN w:val="0"/>
              <w:adjustRightInd w:val="0"/>
              <w:spacing w:after="0" w:line="240" w:lineRule="auto"/>
              <w:ind w:left="66" w:right="-20"/>
              <w:jc w:val="center"/>
              <w:rPr>
                <w:rFonts w:ascii="Times New Roman" w:eastAsia="Times New Roman" w:hAnsi="Times New Roman" w:cs="Times New Roman"/>
                <w:sz w:val="16"/>
                <w:szCs w:val="16"/>
              </w:rPr>
            </w:pPr>
            <w:r w:rsidRPr="00396D1A">
              <w:rPr>
                <w:rFonts w:ascii="Times New Roman" w:eastAsia="Times New Roman" w:hAnsi="Times New Roman" w:cs="Times New Roman"/>
                <w:bCs/>
                <w:sz w:val="16"/>
                <w:szCs w:val="16"/>
              </w:rPr>
              <w:t>Y/N</w:t>
            </w:r>
          </w:p>
        </w:tc>
        <w:tc>
          <w:tcPr>
            <w:tcW w:w="1170" w:type="dxa"/>
            <w:vAlign w:val="center"/>
          </w:tcPr>
          <w:p w14:paraId="3D8B6DB7" w14:textId="77777777" w:rsidR="00964FE3" w:rsidRPr="00396D1A" w:rsidRDefault="00964FE3"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Your</w:t>
            </w:r>
          </w:p>
          <w:p w14:paraId="28FCD1D6" w14:textId="77777777" w:rsidR="00964FE3" w:rsidRPr="00396D1A" w:rsidRDefault="00964FE3"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Water</w:t>
            </w:r>
          </w:p>
          <w:p w14:paraId="060AB5BE" w14:textId="77777777" w:rsidR="00964FE3" w:rsidRPr="00396D1A" w:rsidRDefault="00964FE3"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(RAA)</w:t>
            </w:r>
          </w:p>
        </w:tc>
        <w:tc>
          <w:tcPr>
            <w:tcW w:w="1281" w:type="dxa"/>
            <w:vAlign w:val="center"/>
          </w:tcPr>
          <w:p w14:paraId="63EAF9EF" w14:textId="77777777" w:rsidR="00964FE3" w:rsidRPr="00396D1A" w:rsidRDefault="00964FE3"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Range</w:t>
            </w:r>
          </w:p>
          <w:p w14:paraId="488343B4" w14:textId="77777777" w:rsidR="00964FE3" w:rsidRPr="00396D1A" w:rsidRDefault="00964FE3"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p>
          <w:p w14:paraId="6EC93039" w14:textId="77777777" w:rsidR="00964FE3" w:rsidRPr="00396D1A" w:rsidRDefault="00964FE3"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Low         High</w:t>
            </w:r>
          </w:p>
        </w:tc>
        <w:tc>
          <w:tcPr>
            <w:tcW w:w="900" w:type="dxa"/>
            <w:vAlign w:val="center"/>
          </w:tcPr>
          <w:p w14:paraId="374BE0C3" w14:textId="77777777" w:rsidR="00964FE3" w:rsidRPr="00396D1A" w:rsidRDefault="00964FE3"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MRDLG</w:t>
            </w:r>
          </w:p>
        </w:tc>
        <w:tc>
          <w:tcPr>
            <w:tcW w:w="879" w:type="dxa"/>
            <w:vAlign w:val="center"/>
          </w:tcPr>
          <w:p w14:paraId="74FA5B99" w14:textId="77777777" w:rsidR="00964FE3" w:rsidRPr="00396D1A" w:rsidRDefault="00964FE3"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MRDL</w:t>
            </w:r>
          </w:p>
        </w:tc>
        <w:tc>
          <w:tcPr>
            <w:tcW w:w="4277" w:type="dxa"/>
            <w:vAlign w:val="center"/>
          </w:tcPr>
          <w:p w14:paraId="4398F6B7" w14:textId="77777777" w:rsidR="00964FE3" w:rsidRPr="00396D1A" w:rsidRDefault="00964FE3"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Likely Source of Contamination</w:t>
            </w:r>
          </w:p>
        </w:tc>
      </w:tr>
      <w:tr w:rsidR="00964FE3" w:rsidRPr="00396D1A" w14:paraId="5AE076D0" w14:textId="77777777" w:rsidTr="009A62BF">
        <w:trPr>
          <w:trHeight w:hRule="exact" w:val="460"/>
        </w:trPr>
        <w:tc>
          <w:tcPr>
            <w:tcW w:w="1326" w:type="dxa"/>
            <w:vAlign w:val="center"/>
          </w:tcPr>
          <w:p w14:paraId="7E48AA49" w14:textId="77777777" w:rsidR="00964FE3" w:rsidRPr="00396D1A" w:rsidRDefault="00964FE3" w:rsidP="009A62BF">
            <w:pPr>
              <w:autoSpaceDE w:val="0"/>
              <w:autoSpaceDN w:val="0"/>
              <w:adjustRightInd w:val="0"/>
              <w:spacing w:before="2" w:after="0" w:line="200" w:lineRule="exact"/>
              <w:rPr>
                <w:rFonts w:ascii="Times New Roman" w:eastAsia="Times New Roman" w:hAnsi="Times New Roman" w:cs="Times New Roman"/>
                <w:sz w:val="16"/>
                <w:szCs w:val="16"/>
              </w:rPr>
            </w:pPr>
            <w:r w:rsidRPr="00396D1A">
              <w:rPr>
                <w:rFonts w:ascii="Times New Roman" w:eastAsia="Times New Roman" w:hAnsi="Times New Roman" w:cs="Times New Roman"/>
                <w:sz w:val="16"/>
                <w:szCs w:val="16"/>
              </w:rPr>
              <w:t>Chlorine (ppm)</w:t>
            </w:r>
          </w:p>
        </w:tc>
        <w:tc>
          <w:tcPr>
            <w:tcW w:w="990" w:type="dxa"/>
          </w:tcPr>
          <w:p w14:paraId="6132CB95" w14:textId="77777777" w:rsidR="00964FE3" w:rsidRDefault="00964FE3" w:rsidP="00AC21FC">
            <w:pPr>
              <w:autoSpaceDE w:val="0"/>
              <w:autoSpaceDN w:val="0"/>
              <w:adjustRightInd w:val="0"/>
              <w:spacing w:before="1" w:after="0" w:line="140" w:lineRule="exact"/>
              <w:jc w:val="center"/>
              <w:rPr>
                <w:rFonts w:ascii="Times New Roman" w:eastAsia="Times New Roman" w:hAnsi="Times New Roman" w:cs="Times New Roman"/>
                <w:sz w:val="16"/>
                <w:szCs w:val="16"/>
              </w:rPr>
            </w:pPr>
          </w:p>
          <w:p w14:paraId="44B9A6E2" w14:textId="74B8EC37" w:rsidR="00AC21FC" w:rsidRPr="00396D1A" w:rsidRDefault="00AC21FC" w:rsidP="00AC21FC">
            <w:pPr>
              <w:autoSpaceDE w:val="0"/>
              <w:autoSpaceDN w:val="0"/>
              <w:adjustRightInd w:val="0"/>
              <w:spacing w:before="1" w:after="0" w:line="14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N</w:t>
            </w:r>
          </w:p>
        </w:tc>
        <w:tc>
          <w:tcPr>
            <w:tcW w:w="1170" w:type="dxa"/>
          </w:tcPr>
          <w:p w14:paraId="584190AF" w14:textId="77777777" w:rsidR="00964FE3" w:rsidRDefault="00964FE3" w:rsidP="00AC21FC">
            <w:pPr>
              <w:autoSpaceDE w:val="0"/>
              <w:autoSpaceDN w:val="0"/>
              <w:adjustRightInd w:val="0"/>
              <w:spacing w:before="1" w:after="0" w:line="140" w:lineRule="exact"/>
              <w:jc w:val="center"/>
              <w:rPr>
                <w:rFonts w:ascii="Times New Roman" w:eastAsia="Times New Roman" w:hAnsi="Times New Roman" w:cs="Times New Roman"/>
                <w:sz w:val="16"/>
                <w:szCs w:val="16"/>
              </w:rPr>
            </w:pPr>
          </w:p>
          <w:p w14:paraId="21440964" w14:textId="0A5AEECA" w:rsidR="00AC21FC" w:rsidRPr="00396D1A" w:rsidRDefault="00AC21FC" w:rsidP="00AC21FC">
            <w:pPr>
              <w:autoSpaceDE w:val="0"/>
              <w:autoSpaceDN w:val="0"/>
              <w:adjustRightInd w:val="0"/>
              <w:spacing w:before="1" w:after="0" w:line="14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0.62 ppm</w:t>
            </w:r>
          </w:p>
        </w:tc>
        <w:tc>
          <w:tcPr>
            <w:tcW w:w="1281" w:type="dxa"/>
          </w:tcPr>
          <w:p w14:paraId="30E29204" w14:textId="77777777" w:rsidR="00964FE3" w:rsidRDefault="00964FE3" w:rsidP="00AC21FC">
            <w:pPr>
              <w:autoSpaceDE w:val="0"/>
              <w:autoSpaceDN w:val="0"/>
              <w:adjustRightInd w:val="0"/>
              <w:spacing w:before="1" w:after="0" w:line="140" w:lineRule="exact"/>
              <w:jc w:val="center"/>
              <w:rPr>
                <w:rFonts w:ascii="Times New Roman" w:eastAsia="Times New Roman" w:hAnsi="Times New Roman" w:cs="Times New Roman"/>
                <w:sz w:val="16"/>
                <w:szCs w:val="16"/>
              </w:rPr>
            </w:pPr>
          </w:p>
          <w:p w14:paraId="4A28FA46" w14:textId="5737D0CA" w:rsidR="00AC21FC" w:rsidRPr="00396D1A" w:rsidRDefault="00AC21FC" w:rsidP="00AC21FC">
            <w:pPr>
              <w:autoSpaceDE w:val="0"/>
              <w:autoSpaceDN w:val="0"/>
              <w:adjustRightInd w:val="0"/>
              <w:spacing w:before="1" w:after="0" w:line="14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0.43 - 0.97</w:t>
            </w:r>
          </w:p>
        </w:tc>
        <w:tc>
          <w:tcPr>
            <w:tcW w:w="900" w:type="dxa"/>
            <w:vAlign w:val="center"/>
          </w:tcPr>
          <w:p w14:paraId="21162B12" w14:textId="77777777" w:rsidR="00964FE3" w:rsidRPr="00396D1A" w:rsidRDefault="00964FE3" w:rsidP="009A62BF">
            <w:pPr>
              <w:autoSpaceDE w:val="0"/>
              <w:autoSpaceDN w:val="0"/>
              <w:adjustRightInd w:val="0"/>
              <w:spacing w:after="0" w:line="240" w:lineRule="auto"/>
              <w:jc w:val="center"/>
              <w:rPr>
                <w:rFonts w:ascii="Times New Roman" w:eastAsia="Times New Roman" w:hAnsi="Times New Roman" w:cs="Times New Roman"/>
                <w:sz w:val="16"/>
                <w:szCs w:val="16"/>
              </w:rPr>
            </w:pPr>
            <w:r w:rsidRPr="00396D1A">
              <w:rPr>
                <w:rFonts w:ascii="Times New Roman" w:eastAsia="Times New Roman" w:hAnsi="Times New Roman" w:cs="Times New Roman"/>
                <w:sz w:val="16"/>
                <w:szCs w:val="16"/>
              </w:rPr>
              <w:t>4</w:t>
            </w:r>
          </w:p>
        </w:tc>
        <w:tc>
          <w:tcPr>
            <w:tcW w:w="879" w:type="dxa"/>
            <w:vAlign w:val="center"/>
          </w:tcPr>
          <w:p w14:paraId="6A7F0AA2" w14:textId="77777777" w:rsidR="00964FE3" w:rsidRPr="00396D1A" w:rsidRDefault="00964FE3" w:rsidP="009A62BF">
            <w:pPr>
              <w:autoSpaceDE w:val="0"/>
              <w:autoSpaceDN w:val="0"/>
              <w:adjustRightInd w:val="0"/>
              <w:spacing w:after="0" w:line="240" w:lineRule="auto"/>
              <w:jc w:val="center"/>
              <w:rPr>
                <w:rFonts w:ascii="Times New Roman" w:eastAsia="Times New Roman" w:hAnsi="Times New Roman" w:cs="Times New Roman"/>
                <w:sz w:val="16"/>
                <w:szCs w:val="16"/>
              </w:rPr>
            </w:pPr>
            <w:r w:rsidRPr="00396D1A">
              <w:rPr>
                <w:rFonts w:ascii="Times New Roman" w:eastAsia="Times New Roman" w:hAnsi="Times New Roman" w:cs="Times New Roman"/>
                <w:sz w:val="16"/>
                <w:szCs w:val="16"/>
              </w:rPr>
              <w:t>4.0</w:t>
            </w:r>
          </w:p>
        </w:tc>
        <w:tc>
          <w:tcPr>
            <w:tcW w:w="4277" w:type="dxa"/>
            <w:vAlign w:val="center"/>
          </w:tcPr>
          <w:p w14:paraId="26C7D26D" w14:textId="77777777" w:rsidR="00964FE3" w:rsidRPr="00396D1A" w:rsidRDefault="00964FE3" w:rsidP="009A62BF">
            <w:pPr>
              <w:autoSpaceDE w:val="0"/>
              <w:autoSpaceDN w:val="0"/>
              <w:adjustRightInd w:val="0"/>
              <w:spacing w:after="0" w:line="240" w:lineRule="auto"/>
              <w:ind w:left="240" w:right="220"/>
              <w:rPr>
                <w:rFonts w:ascii="Times New Roman" w:eastAsia="Times New Roman" w:hAnsi="Times New Roman" w:cs="Times New Roman"/>
                <w:sz w:val="16"/>
                <w:szCs w:val="16"/>
              </w:rPr>
            </w:pPr>
            <w:r w:rsidRPr="00396D1A">
              <w:rPr>
                <w:rFonts w:ascii="Times New Roman" w:eastAsia="Times New Roman" w:hAnsi="Times New Roman" w:cs="Times New Roman"/>
                <w:sz w:val="16"/>
                <w:szCs w:val="16"/>
              </w:rPr>
              <w:t>Water additive used to control microbes</w:t>
            </w:r>
          </w:p>
        </w:tc>
      </w:tr>
    </w:tbl>
    <w:p w14:paraId="79F9CCCB" w14:textId="77777777" w:rsidR="00964FE3" w:rsidRPr="00396D1A" w:rsidRDefault="00964FE3" w:rsidP="00964FE3">
      <w:pPr>
        <w:autoSpaceDE w:val="0"/>
        <w:autoSpaceDN w:val="0"/>
        <w:adjustRightInd w:val="0"/>
        <w:spacing w:after="0" w:line="100" w:lineRule="exact"/>
        <w:rPr>
          <w:rFonts w:ascii="Times New Roman" w:eastAsia="Times New Roman" w:hAnsi="Times New Roman" w:cs="Times New Roman"/>
          <w:sz w:val="20"/>
          <w:szCs w:val="20"/>
        </w:rPr>
      </w:pPr>
    </w:p>
    <w:p w14:paraId="72E265F4" w14:textId="77777777" w:rsidR="0008676A" w:rsidRPr="00396D1A" w:rsidRDefault="0008676A" w:rsidP="00964FE3">
      <w:pPr>
        <w:autoSpaceDE w:val="0"/>
        <w:autoSpaceDN w:val="0"/>
        <w:adjustRightInd w:val="0"/>
        <w:spacing w:after="0" w:line="240" w:lineRule="auto"/>
        <w:rPr>
          <w:rFonts w:ascii="Times New Roman" w:eastAsia="Times New Roman" w:hAnsi="Times New Roman" w:cs="Times New Roman"/>
          <w:b/>
          <w:color w:val="0070C0"/>
          <w:sz w:val="20"/>
          <w:szCs w:val="20"/>
        </w:rPr>
      </w:pPr>
    </w:p>
    <w:p w14:paraId="77829517" w14:textId="77777777" w:rsidR="00964FE3" w:rsidRDefault="00964FE3" w:rsidP="00964F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Times New Roman" w:eastAsia="Times New Roman" w:hAnsi="Times New Roman" w:cs="Times New Roman"/>
          <w:b/>
          <w:bCs/>
          <w:color w:val="000000"/>
          <w:sz w:val="20"/>
          <w:szCs w:val="20"/>
        </w:rPr>
      </w:pPr>
    </w:p>
    <w:p w14:paraId="39DE31C8" w14:textId="77777777" w:rsidR="00964FE3" w:rsidRDefault="00964FE3" w:rsidP="00964F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Times New Roman" w:eastAsia="Times New Roman" w:hAnsi="Times New Roman" w:cs="Times New Roman"/>
          <w:b/>
          <w:bCs/>
          <w:color w:val="000000"/>
          <w:sz w:val="20"/>
          <w:szCs w:val="20"/>
        </w:rPr>
      </w:pPr>
    </w:p>
    <w:p w14:paraId="505CB4F9" w14:textId="77777777" w:rsidR="00443A34" w:rsidRDefault="00443A34" w:rsidP="00964FE3">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Times New Roman" w:eastAsia="Times New Roman" w:hAnsi="Times New Roman" w:cs="Times New Roman"/>
          <w:b/>
          <w:bCs/>
          <w:color w:val="000000"/>
          <w:sz w:val="20"/>
          <w:szCs w:val="20"/>
        </w:rPr>
      </w:pPr>
    </w:p>
    <w:p w14:paraId="5D86DF8A" w14:textId="1845FF38" w:rsidR="00964FE3" w:rsidRPr="00396D1A" w:rsidRDefault="00964FE3" w:rsidP="00964FE3">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Times New Roman" w:eastAsia="Times New Roman" w:hAnsi="Times New Roman" w:cs="Times New Roman"/>
          <w:color w:val="000000"/>
          <w:sz w:val="16"/>
          <w:szCs w:val="16"/>
        </w:rPr>
      </w:pPr>
      <w:r w:rsidRPr="00396D1A">
        <w:rPr>
          <w:rFonts w:ascii="Times New Roman" w:eastAsia="Times New Roman" w:hAnsi="Times New Roman" w:cs="Times New Roman"/>
          <w:b/>
          <w:bCs/>
          <w:color w:val="000000"/>
          <w:sz w:val="20"/>
          <w:szCs w:val="20"/>
        </w:rPr>
        <w:t xml:space="preserve">Inorganic Contaminants </w:t>
      </w:r>
    </w:p>
    <w:tbl>
      <w:tblPr>
        <w:tblW w:w="10425" w:type="dxa"/>
        <w:tblInd w:w="190" w:type="dxa"/>
        <w:tblLayout w:type="fixed"/>
        <w:tblCellMar>
          <w:left w:w="100" w:type="dxa"/>
          <w:right w:w="100" w:type="dxa"/>
        </w:tblCellMar>
        <w:tblLook w:val="0000" w:firstRow="0" w:lastRow="0" w:firstColumn="0" w:lastColumn="0" w:noHBand="0" w:noVBand="0"/>
      </w:tblPr>
      <w:tblGrid>
        <w:gridCol w:w="1874"/>
        <w:gridCol w:w="826"/>
        <w:gridCol w:w="810"/>
        <w:gridCol w:w="1245"/>
        <w:gridCol w:w="1260"/>
        <w:gridCol w:w="720"/>
        <w:gridCol w:w="630"/>
        <w:gridCol w:w="3060"/>
      </w:tblGrid>
      <w:tr w:rsidR="00964FE3" w:rsidRPr="00396D1A" w14:paraId="0662228F" w14:textId="77777777" w:rsidTr="009A62BF">
        <w:tc>
          <w:tcPr>
            <w:tcW w:w="1874" w:type="dxa"/>
            <w:tcBorders>
              <w:top w:val="single" w:sz="2" w:space="0" w:color="000000"/>
              <w:left w:val="single" w:sz="4" w:space="0" w:color="000000"/>
              <w:bottom w:val="single" w:sz="2" w:space="0" w:color="000000"/>
              <w:right w:val="single" w:sz="2" w:space="0" w:color="000000"/>
            </w:tcBorders>
            <w:vAlign w:val="center"/>
          </w:tcPr>
          <w:p w14:paraId="49E8CE27" w14:textId="77777777" w:rsidR="00964FE3" w:rsidRPr="00396D1A" w:rsidRDefault="00964FE3" w:rsidP="009A62BF">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Contaminant (units)</w:t>
            </w:r>
          </w:p>
          <w:p w14:paraId="033979D9" w14:textId="77777777" w:rsidR="00964FE3" w:rsidRPr="00396D1A" w:rsidRDefault="00964FE3" w:rsidP="009A62BF">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Times New Roman" w:eastAsia="Times New Roman" w:hAnsi="Times New Roman" w:cs="Times New Roman"/>
                <w:color w:val="000000"/>
                <w:sz w:val="16"/>
                <w:szCs w:val="16"/>
              </w:rPr>
            </w:pPr>
          </w:p>
        </w:tc>
        <w:tc>
          <w:tcPr>
            <w:tcW w:w="826" w:type="dxa"/>
            <w:tcBorders>
              <w:top w:val="single" w:sz="2" w:space="0" w:color="000000"/>
              <w:left w:val="single" w:sz="2" w:space="0" w:color="000000"/>
              <w:bottom w:val="single" w:sz="2" w:space="0" w:color="000000"/>
              <w:right w:val="single" w:sz="4" w:space="0" w:color="000000"/>
            </w:tcBorders>
            <w:vAlign w:val="center"/>
          </w:tcPr>
          <w:p w14:paraId="4F043ED7" w14:textId="77777777" w:rsidR="00964FE3" w:rsidRPr="00396D1A" w:rsidRDefault="00964FE3" w:rsidP="009A62BF">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Sample Date</w:t>
            </w:r>
          </w:p>
        </w:tc>
        <w:tc>
          <w:tcPr>
            <w:tcW w:w="810" w:type="dxa"/>
            <w:tcBorders>
              <w:top w:val="single" w:sz="2" w:space="0" w:color="000000"/>
              <w:left w:val="single" w:sz="4" w:space="0" w:color="000000"/>
              <w:bottom w:val="single" w:sz="2" w:space="0" w:color="000000"/>
              <w:right w:val="single" w:sz="4" w:space="0" w:color="000000"/>
            </w:tcBorders>
            <w:vAlign w:val="center"/>
          </w:tcPr>
          <w:p w14:paraId="70EBA31C" w14:textId="77777777" w:rsidR="00964FE3" w:rsidRPr="00396D1A" w:rsidRDefault="00964FE3" w:rsidP="009A62BF">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MCL Violation</w:t>
            </w:r>
          </w:p>
          <w:p w14:paraId="1ADD5452" w14:textId="77777777" w:rsidR="00964FE3" w:rsidRPr="00396D1A" w:rsidRDefault="00964FE3" w:rsidP="009A62BF">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Y/N</w:t>
            </w:r>
          </w:p>
        </w:tc>
        <w:tc>
          <w:tcPr>
            <w:tcW w:w="1245" w:type="dxa"/>
            <w:tcBorders>
              <w:top w:val="single" w:sz="2" w:space="0" w:color="000000"/>
              <w:left w:val="single" w:sz="4" w:space="0" w:color="000000"/>
              <w:bottom w:val="single" w:sz="2" w:space="0" w:color="000000"/>
              <w:right w:val="single" w:sz="4" w:space="0" w:color="000000"/>
            </w:tcBorders>
            <w:vAlign w:val="center"/>
          </w:tcPr>
          <w:p w14:paraId="37F89E0A" w14:textId="77777777" w:rsidR="00964FE3" w:rsidRPr="00396D1A" w:rsidRDefault="00964FE3" w:rsidP="009A62BF">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Your</w:t>
            </w:r>
          </w:p>
          <w:p w14:paraId="57D3ADB6" w14:textId="77777777" w:rsidR="00964FE3" w:rsidRPr="00396D1A" w:rsidRDefault="00964FE3" w:rsidP="009A62BF">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Water</w:t>
            </w:r>
          </w:p>
        </w:tc>
        <w:tc>
          <w:tcPr>
            <w:tcW w:w="1260" w:type="dxa"/>
            <w:tcBorders>
              <w:top w:val="single" w:sz="2" w:space="0" w:color="000000"/>
              <w:left w:val="single" w:sz="4" w:space="0" w:color="000000"/>
              <w:bottom w:val="single" w:sz="2" w:space="0" w:color="000000"/>
              <w:right w:val="single" w:sz="4" w:space="0" w:color="000000"/>
            </w:tcBorders>
            <w:vAlign w:val="center"/>
          </w:tcPr>
          <w:p w14:paraId="6EBC1547" w14:textId="77777777" w:rsidR="00964FE3" w:rsidRPr="00396D1A" w:rsidRDefault="00964FE3" w:rsidP="009A62BF">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Range</w:t>
            </w:r>
          </w:p>
          <w:p w14:paraId="40892FCA" w14:textId="77777777" w:rsidR="00964FE3" w:rsidRPr="00396D1A" w:rsidRDefault="00964FE3" w:rsidP="009A62BF">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p>
          <w:p w14:paraId="69FB40E8" w14:textId="77777777" w:rsidR="00964FE3" w:rsidRPr="00396D1A" w:rsidRDefault="00964FE3" w:rsidP="009A62BF">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Low        High</w:t>
            </w:r>
          </w:p>
        </w:tc>
        <w:tc>
          <w:tcPr>
            <w:tcW w:w="720" w:type="dxa"/>
            <w:tcBorders>
              <w:top w:val="single" w:sz="2" w:space="0" w:color="000000"/>
              <w:left w:val="single" w:sz="4" w:space="0" w:color="000000"/>
              <w:bottom w:val="single" w:sz="2" w:space="0" w:color="000000"/>
              <w:right w:val="single" w:sz="4" w:space="0" w:color="000000"/>
            </w:tcBorders>
            <w:vAlign w:val="center"/>
          </w:tcPr>
          <w:p w14:paraId="66F5ED07" w14:textId="77777777" w:rsidR="00964FE3" w:rsidRPr="00396D1A" w:rsidRDefault="00964FE3" w:rsidP="009A62BF">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MCLG</w:t>
            </w:r>
          </w:p>
        </w:tc>
        <w:tc>
          <w:tcPr>
            <w:tcW w:w="630" w:type="dxa"/>
            <w:tcBorders>
              <w:top w:val="single" w:sz="2" w:space="0" w:color="000000"/>
              <w:left w:val="single" w:sz="4" w:space="0" w:color="000000"/>
              <w:bottom w:val="single" w:sz="2" w:space="0" w:color="000000"/>
              <w:right w:val="single" w:sz="4" w:space="0" w:color="000000"/>
            </w:tcBorders>
            <w:vAlign w:val="center"/>
          </w:tcPr>
          <w:p w14:paraId="03932334" w14:textId="77777777" w:rsidR="00964FE3" w:rsidRPr="00396D1A" w:rsidRDefault="00964FE3" w:rsidP="009A62BF">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MCL</w:t>
            </w:r>
          </w:p>
        </w:tc>
        <w:tc>
          <w:tcPr>
            <w:tcW w:w="3060" w:type="dxa"/>
            <w:tcBorders>
              <w:top w:val="single" w:sz="2" w:space="0" w:color="000000"/>
              <w:left w:val="single" w:sz="4" w:space="0" w:color="000000"/>
              <w:bottom w:val="single" w:sz="2" w:space="0" w:color="000000"/>
              <w:right w:val="single" w:sz="4" w:space="0" w:color="000000"/>
            </w:tcBorders>
            <w:vAlign w:val="center"/>
          </w:tcPr>
          <w:p w14:paraId="3EBA2675" w14:textId="77777777" w:rsidR="00964FE3" w:rsidRPr="00396D1A" w:rsidRDefault="00964FE3" w:rsidP="009A62BF">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Likely Source of Contamination</w:t>
            </w:r>
          </w:p>
        </w:tc>
      </w:tr>
      <w:tr w:rsidR="00964FE3" w:rsidRPr="00396D1A" w14:paraId="1F8A4B7F" w14:textId="77777777" w:rsidTr="009A62BF">
        <w:tc>
          <w:tcPr>
            <w:tcW w:w="1874" w:type="dxa"/>
            <w:tcBorders>
              <w:top w:val="single" w:sz="2" w:space="0" w:color="000000"/>
              <w:left w:val="single" w:sz="4" w:space="0" w:color="000000"/>
              <w:bottom w:val="single" w:sz="2" w:space="0" w:color="000000"/>
              <w:right w:val="single" w:sz="2" w:space="0" w:color="000000"/>
            </w:tcBorders>
            <w:vAlign w:val="center"/>
          </w:tcPr>
          <w:p w14:paraId="025A98EE" w14:textId="77777777" w:rsidR="00964FE3" w:rsidRPr="00396D1A" w:rsidRDefault="00964FE3" w:rsidP="009A62BF">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Fluoride (ppm)</w:t>
            </w:r>
          </w:p>
        </w:tc>
        <w:tc>
          <w:tcPr>
            <w:tcW w:w="826" w:type="dxa"/>
            <w:tcBorders>
              <w:top w:val="single" w:sz="2" w:space="0" w:color="000000"/>
              <w:left w:val="single" w:sz="2" w:space="0" w:color="000000"/>
              <w:bottom w:val="single" w:sz="2" w:space="0" w:color="000000"/>
              <w:right w:val="single" w:sz="4" w:space="0" w:color="000000"/>
            </w:tcBorders>
            <w:vAlign w:val="center"/>
          </w:tcPr>
          <w:p w14:paraId="68A98F31" w14:textId="7E127027" w:rsidR="00964FE3" w:rsidRPr="00396D1A" w:rsidRDefault="00AD0E6C" w:rsidP="009A62BF">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9/22/22</w:t>
            </w:r>
          </w:p>
        </w:tc>
        <w:tc>
          <w:tcPr>
            <w:tcW w:w="810" w:type="dxa"/>
            <w:tcBorders>
              <w:top w:val="single" w:sz="2" w:space="0" w:color="000000"/>
              <w:left w:val="single" w:sz="4" w:space="0" w:color="000000"/>
              <w:bottom w:val="single" w:sz="2" w:space="0" w:color="000000"/>
              <w:right w:val="single" w:sz="4" w:space="0" w:color="000000"/>
            </w:tcBorders>
            <w:vAlign w:val="center"/>
          </w:tcPr>
          <w:p w14:paraId="4BE73580" w14:textId="24657A10" w:rsidR="00964FE3" w:rsidRPr="00396D1A" w:rsidRDefault="00AD0E6C" w:rsidP="009A62BF">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N</w:t>
            </w:r>
          </w:p>
        </w:tc>
        <w:tc>
          <w:tcPr>
            <w:tcW w:w="1245" w:type="dxa"/>
            <w:tcBorders>
              <w:top w:val="single" w:sz="2" w:space="0" w:color="000000"/>
              <w:left w:val="single" w:sz="4" w:space="0" w:color="000000"/>
              <w:bottom w:val="single" w:sz="2" w:space="0" w:color="000000"/>
              <w:right w:val="single" w:sz="4" w:space="0" w:color="000000"/>
            </w:tcBorders>
            <w:vAlign w:val="center"/>
          </w:tcPr>
          <w:p w14:paraId="7FFC5327" w14:textId="41B208ED" w:rsidR="00964FE3" w:rsidRPr="00396D1A" w:rsidRDefault="00AD0E6C" w:rsidP="009A62BF">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0.4560 ppm</w:t>
            </w:r>
          </w:p>
        </w:tc>
        <w:tc>
          <w:tcPr>
            <w:tcW w:w="1260" w:type="dxa"/>
            <w:tcBorders>
              <w:top w:val="single" w:sz="2" w:space="0" w:color="000000"/>
              <w:left w:val="single" w:sz="4" w:space="0" w:color="000000"/>
              <w:bottom w:val="single" w:sz="2" w:space="0" w:color="000000"/>
              <w:right w:val="single" w:sz="4" w:space="0" w:color="000000"/>
            </w:tcBorders>
            <w:vAlign w:val="center"/>
          </w:tcPr>
          <w:p w14:paraId="0E0EEF57" w14:textId="2B617904" w:rsidR="00964FE3" w:rsidRPr="00396D1A" w:rsidRDefault="00AD0E6C" w:rsidP="009A62BF">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N/A</w:t>
            </w:r>
          </w:p>
        </w:tc>
        <w:tc>
          <w:tcPr>
            <w:tcW w:w="720" w:type="dxa"/>
            <w:tcBorders>
              <w:top w:val="single" w:sz="2" w:space="0" w:color="000000"/>
              <w:left w:val="single" w:sz="4" w:space="0" w:color="000000"/>
              <w:bottom w:val="single" w:sz="2" w:space="0" w:color="000000"/>
              <w:right w:val="single" w:sz="4" w:space="0" w:color="000000"/>
            </w:tcBorders>
            <w:vAlign w:val="center"/>
          </w:tcPr>
          <w:p w14:paraId="6E008CEF" w14:textId="77777777" w:rsidR="00964FE3" w:rsidRPr="00396D1A" w:rsidRDefault="00964FE3" w:rsidP="009A62BF">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4</w:t>
            </w:r>
          </w:p>
        </w:tc>
        <w:tc>
          <w:tcPr>
            <w:tcW w:w="630" w:type="dxa"/>
            <w:tcBorders>
              <w:top w:val="single" w:sz="2" w:space="0" w:color="000000"/>
              <w:left w:val="single" w:sz="4" w:space="0" w:color="000000"/>
              <w:bottom w:val="single" w:sz="2" w:space="0" w:color="000000"/>
              <w:right w:val="single" w:sz="4" w:space="0" w:color="000000"/>
            </w:tcBorders>
            <w:vAlign w:val="center"/>
          </w:tcPr>
          <w:p w14:paraId="262B8CBC" w14:textId="77777777" w:rsidR="00964FE3" w:rsidRPr="00396D1A" w:rsidRDefault="00964FE3" w:rsidP="009A62BF">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4</w:t>
            </w:r>
          </w:p>
        </w:tc>
        <w:tc>
          <w:tcPr>
            <w:tcW w:w="3060" w:type="dxa"/>
            <w:tcBorders>
              <w:top w:val="single" w:sz="2" w:space="0" w:color="000000"/>
              <w:left w:val="single" w:sz="4" w:space="0" w:color="000000"/>
              <w:bottom w:val="single" w:sz="2" w:space="0" w:color="000000"/>
              <w:right w:val="single" w:sz="4" w:space="0" w:color="000000"/>
            </w:tcBorders>
            <w:vAlign w:val="center"/>
          </w:tcPr>
          <w:p w14:paraId="6FC2CEF4" w14:textId="77777777" w:rsidR="00964FE3" w:rsidRPr="00396D1A" w:rsidRDefault="00964FE3" w:rsidP="009A62BF">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Erosion of natural deposits; water additive which promotes strong teeth; discharge from fertilizer and aluminum factories</w:t>
            </w:r>
          </w:p>
        </w:tc>
      </w:tr>
    </w:tbl>
    <w:p w14:paraId="56FC76DC" w14:textId="77777777" w:rsidR="001A0AD2" w:rsidRPr="00396D1A" w:rsidRDefault="001A0AD2" w:rsidP="00396D1A">
      <w:pPr>
        <w:spacing w:after="0" w:line="240" w:lineRule="auto"/>
        <w:rPr>
          <w:rFonts w:ascii="Times New Roman" w:eastAsia="Times New Roman" w:hAnsi="Times New Roman" w:cs="Times New Roman"/>
          <w:b/>
          <w:sz w:val="20"/>
          <w:szCs w:val="20"/>
        </w:rPr>
      </w:pPr>
    </w:p>
    <w:p w14:paraId="039D55F2" w14:textId="77777777" w:rsidR="006C3053" w:rsidRPr="00396D1A" w:rsidRDefault="006C3053" w:rsidP="006C30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rFonts w:ascii="Times New Roman" w:eastAsia="Times New Roman" w:hAnsi="Times New Roman" w:cs="Times New Roman"/>
          <w:b/>
          <w:bCs/>
          <w:color w:val="000000"/>
          <w:sz w:val="20"/>
          <w:szCs w:val="20"/>
        </w:rPr>
      </w:pPr>
    </w:p>
    <w:p w14:paraId="45F6CA3A" w14:textId="77777777" w:rsidR="006C3053" w:rsidRPr="00396D1A" w:rsidRDefault="006C3053" w:rsidP="006C30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rFonts w:ascii="Times New Roman" w:eastAsia="Times New Roman" w:hAnsi="Times New Roman" w:cs="Times New Roman"/>
          <w:b/>
          <w:bCs/>
          <w:color w:val="000000"/>
          <w:sz w:val="20"/>
          <w:szCs w:val="20"/>
        </w:rPr>
      </w:pPr>
      <w:r w:rsidRPr="00396D1A">
        <w:rPr>
          <w:rFonts w:ascii="Times New Roman" w:eastAsia="Times New Roman" w:hAnsi="Times New Roman" w:cs="Times New Roman"/>
          <w:color w:val="000000"/>
          <w:sz w:val="20"/>
          <w:szCs w:val="20"/>
        </w:rPr>
        <w:t>The PWS Section requires monitoring for other misc. contaminants, some for which the EPA has set national secondary drinking water standards (SMCLs) because they may cause cosmetic effects or aesthetic effects (such as taste, odor, and/or color) in drinking water.  The contaminants with SMCLs normally do not have any health effects and normally do not affect the safety of your water</w:t>
      </w:r>
      <w:r w:rsidRPr="00396D1A">
        <w:rPr>
          <w:rFonts w:ascii="Times New Roman" w:eastAsia="Times New Roman" w:hAnsi="Times New Roman" w:cs="Times New Roman"/>
          <w:b/>
          <w:bCs/>
          <w:color w:val="000000"/>
          <w:sz w:val="20"/>
          <w:szCs w:val="20"/>
        </w:rPr>
        <w:t>.</w:t>
      </w:r>
    </w:p>
    <w:p w14:paraId="7F061A0D" w14:textId="77777777" w:rsidR="006C3053" w:rsidRPr="00396D1A" w:rsidRDefault="006C3053" w:rsidP="006C30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rFonts w:ascii="Times New Roman" w:eastAsia="Times New Roman" w:hAnsi="Times New Roman" w:cs="Times New Roman"/>
          <w:b/>
          <w:bCs/>
          <w:color w:val="000000"/>
          <w:sz w:val="20"/>
          <w:szCs w:val="20"/>
        </w:rPr>
      </w:pPr>
    </w:p>
    <w:p w14:paraId="28225F3B" w14:textId="77777777" w:rsidR="006C3053" w:rsidRPr="00396D1A" w:rsidRDefault="006C3053" w:rsidP="006C30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Times New Roman" w:eastAsia="Times New Roman" w:hAnsi="Times New Roman" w:cs="Times New Roman"/>
          <w:b/>
          <w:bCs/>
          <w:color w:val="000000"/>
          <w:sz w:val="20"/>
          <w:szCs w:val="20"/>
        </w:rPr>
      </w:pPr>
      <w:r w:rsidRPr="00396D1A">
        <w:rPr>
          <w:rFonts w:ascii="Times New Roman" w:eastAsia="Times New Roman" w:hAnsi="Times New Roman" w:cs="Times New Roman"/>
          <w:b/>
          <w:bCs/>
          <w:color w:val="000000"/>
          <w:sz w:val="20"/>
          <w:szCs w:val="20"/>
        </w:rPr>
        <w:t xml:space="preserve">Other Miscellaneous Water Characteristics Contaminants </w:t>
      </w:r>
    </w:p>
    <w:tbl>
      <w:tblPr>
        <w:tblpPr w:leftFromText="187" w:rightFromText="187" w:vertAnchor="text" w:horzAnchor="margin" w:tblpX="190" w:tblpY="77"/>
        <w:tblOverlap w:val="never"/>
        <w:tblW w:w="0" w:type="auto"/>
        <w:tblLayout w:type="fixed"/>
        <w:tblCellMar>
          <w:left w:w="100" w:type="dxa"/>
          <w:right w:w="100" w:type="dxa"/>
        </w:tblCellMar>
        <w:tblLook w:val="0000" w:firstRow="0" w:lastRow="0" w:firstColumn="0" w:lastColumn="0" w:noHBand="0" w:noVBand="0"/>
      </w:tblPr>
      <w:tblGrid>
        <w:gridCol w:w="2450"/>
        <w:gridCol w:w="1663"/>
        <w:gridCol w:w="1391"/>
        <w:gridCol w:w="1936"/>
        <w:gridCol w:w="2495"/>
      </w:tblGrid>
      <w:tr w:rsidR="006C3053" w:rsidRPr="00396D1A" w14:paraId="4DAD936B" w14:textId="77777777" w:rsidTr="009A62BF">
        <w:trPr>
          <w:trHeight w:val="425"/>
        </w:trPr>
        <w:tc>
          <w:tcPr>
            <w:tcW w:w="2450" w:type="dxa"/>
            <w:tcBorders>
              <w:top w:val="single" w:sz="2" w:space="0" w:color="000000"/>
              <w:left w:val="single" w:sz="6" w:space="0" w:color="000000"/>
              <w:bottom w:val="single" w:sz="2" w:space="0" w:color="000000"/>
              <w:right w:val="single" w:sz="2" w:space="0" w:color="000000"/>
            </w:tcBorders>
            <w:vAlign w:val="center"/>
          </w:tcPr>
          <w:p w14:paraId="49AC33AC" w14:textId="77777777" w:rsidR="006C3053" w:rsidRPr="00396D1A" w:rsidRDefault="006C3053"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p>
          <w:p w14:paraId="6E473422" w14:textId="77777777" w:rsidR="006C3053" w:rsidRPr="00396D1A" w:rsidRDefault="006C3053"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Contaminant (units)</w:t>
            </w:r>
          </w:p>
          <w:p w14:paraId="3CA7F6B6" w14:textId="77777777" w:rsidR="006C3053" w:rsidRPr="00396D1A" w:rsidRDefault="006C3053"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p>
        </w:tc>
        <w:tc>
          <w:tcPr>
            <w:tcW w:w="1663" w:type="dxa"/>
            <w:tcBorders>
              <w:top w:val="single" w:sz="2" w:space="0" w:color="000000"/>
              <w:left w:val="single" w:sz="2" w:space="0" w:color="000000"/>
              <w:bottom w:val="single" w:sz="2" w:space="0" w:color="000000"/>
              <w:right w:val="single" w:sz="4" w:space="0" w:color="000000"/>
            </w:tcBorders>
            <w:vAlign w:val="center"/>
          </w:tcPr>
          <w:p w14:paraId="12B06F6C" w14:textId="77777777" w:rsidR="006C3053" w:rsidRPr="00396D1A" w:rsidRDefault="006C3053"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Sample Date</w:t>
            </w:r>
          </w:p>
        </w:tc>
        <w:tc>
          <w:tcPr>
            <w:tcW w:w="1391" w:type="dxa"/>
            <w:tcBorders>
              <w:top w:val="single" w:sz="2" w:space="0" w:color="000000"/>
              <w:left w:val="single" w:sz="4" w:space="0" w:color="000000"/>
              <w:bottom w:val="single" w:sz="2" w:space="0" w:color="000000"/>
              <w:right w:val="single" w:sz="4" w:space="0" w:color="000000"/>
            </w:tcBorders>
            <w:vAlign w:val="center"/>
          </w:tcPr>
          <w:p w14:paraId="15AF4AC5" w14:textId="77777777" w:rsidR="006C3053" w:rsidRPr="00396D1A" w:rsidRDefault="006C3053"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Your</w:t>
            </w:r>
          </w:p>
          <w:p w14:paraId="00D41474" w14:textId="77777777" w:rsidR="006C3053" w:rsidRPr="00396D1A" w:rsidRDefault="006C3053"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Water</w:t>
            </w:r>
          </w:p>
        </w:tc>
        <w:tc>
          <w:tcPr>
            <w:tcW w:w="1936" w:type="dxa"/>
            <w:tcBorders>
              <w:top w:val="single" w:sz="2" w:space="0" w:color="000000"/>
              <w:left w:val="single" w:sz="4" w:space="0" w:color="000000"/>
              <w:bottom w:val="single" w:sz="2" w:space="0" w:color="000000"/>
              <w:right w:val="single" w:sz="2" w:space="0" w:color="000000"/>
            </w:tcBorders>
            <w:vAlign w:val="center"/>
          </w:tcPr>
          <w:p w14:paraId="6321520C" w14:textId="77777777" w:rsidR="006C3053" w:rsidRPr="00396D1A" w:rsidRDefault="006C3053"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Range</w:t>
            </w:r>
          </w:p>
          <w:p w14:paraId="10558123" w14:textId="77777777" w:rsidR="006C3053" w:rsidRPr="00396D1A" w:rsidRDefault="006C3053"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 xml:space="preserve">Low                 High     </w:t>
            </w:r>
          </w:p>
        </w:tc>
        <w:tc>
          <w:tcPr>
            <w:tcW w:w="2495" w:type="dxa"/>
            <w:tcBorders>
              <w:top w:val="single" w:sz="2" w:space="0" w:color="000000"/>
              <w:left w:val="single" w:sz="2" w:space="0" w:color="000000"/>
              <w:bottom w:val="single" w:sz="2" w:space="0" w:color="000000"/>
              <w:right w:val="single" w:sz="4" w:space="0" w:color="000000"/>
            </w:tcBorders>
            <w:vAlign w:val="center"/>
          </w:tcPr>
          <w:p w14:paraId="3B47D470" w14:textId="77777777" w:rsidR="006C3053" w:rsidRPr="00396D1A" w:rsidRDefault="006C3053"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SMCL</w:t>
            </w:r>
          </w:p>
        </w:tc>
      </w:tr>
      <w:tr w:rsidR="006C3053" w:rsidRPr="00396D1A" w14:paraId="6D754016" w14:textId="77777777" w:rsidTr="009A62BF">
        <w:trPr>
          <w:trHeight w:val="462"/>
        </w:trPr>
        <w:tc>
          <w:tcPr>
            <w:tcW w:w="2450" w:type="dxa"/>
            <w:tcBorders>
              <w:top w:val="single" w:sz="2" w:space="0" w:color="000000"/>
              <w:left w:val="single" w:sz="6" w:space="0" w:color="000000"/>
              <w:bottom w:val="single" w:sz="2" w:space="0" w:color="000000"/>
              <w:right w:val="single" w:sz="2" w:space="0" w:color="000000"/>
            </w:tcBorders>
            <w:vAlign w:val="center"/>
          </w:tcPr>
          <w:p w14:paraId="16FD5BB2" w14:textId="77777777" w:rsidR="006C3053" w:rsidRPr="00396D1A" w:rsidRDefault="006C3053"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Iron (ppm)</w:t>
            </w:r>
          </w:p>
          <w:p w14:paraId="10B37DC1" w14:textId="77777777" w:rsidR="006C3053" w:rsidRPr="00396D1A" w:rsidRDefault="006C3053"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Times New Roman" w:eastAsia="Times New Roman" w:hAnsi="Times New Roman" w:cs="Times New Roman"/>
                <w:color w:val="000000"/>
                <w:sz w:val="16"/>
                <w:szCs w:val="16"/>
              </w:rPr>
            </w:pPr>
          </w:p>
        </w:tc>
        <w:tc>
          <w:tcPr>
            <w:tcW w:w="1663" w:type="dxa"/>
            <w:tcBorders>
              <w:top w:val="single" w:sz="2" w:space="0" w:color="000000"/>
              <w:left w:val="single" w:sz="2" w:space="0" w:color="000000"/>
              <w:bottom w:val="single" w:sz="2" w:space="0" w:color="000000"/>
              <w:right w:val="single" w:sz="4" w:space="0" w:color="000000"/>
            </w:tcBorders>
            <w:vAlign w:val="center"/>
          </w:tcPr>
          <w:p w14:paraId="50EC1088" w14:textId="0301BF37" w:rsidR="006C3053" w:rsidRPr="00396D1A" w:rsidRDefault="006E2D3F"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9/22/22</w:t>
            </w:r>
          </w:p>
        </w:tc>
        <w:tc>
          <w:tcPr>
            <w:tcW w:w="1391" w:type="dxa"/>
            <w:tcBorders>
              <w:top w:val="single" w:sz="2" w:space="0" w:color="000000"/>
              <w:left w:val="single" w:sz="4" w:space="0" w:color="000000"/>
              <w:bottom w:val="single" w:sz="2" w:space="0" w:color="000000"/>
              <w:right w:val="single" w:sz="4" w:space="0" w:color="000000"/>
            </w:tcBorders>
            <w:vAlign w:val="center"/>
          </w:tcPr>
          <w:p w14:paraId="0B430CD3" w14:textId="3B41F13F" w:rsidR="006C3053" w:rsidRPr="00396D1A" w:rsidRDefault="006E2D3F"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0.0820 ppm</w:t>
            </w:r>
          </w:p>
        </w:tc>
        <w:tc>
          <w:tcPr>
            <w:tcW w:w="1936" w:type="dxa"/>
            <w:tcBorders>
              <w:top w:val="single" w:sz="2" w:space="0" w:color="000000"/>
              <w:left w:val="single" w:sz="4" w:space="0" w:color="000000"/>
              <w:bottom w:val="single" w:sz="2" w:space="0" w:color="000000"/>
              <w:right w:val="single" w:sz="4" w:space="0" w:color="000000"/>
            </w:tcBorders>
            <w:vAlign w:val="center"/>
          </w:tcPr>
          <w:p w14:paraId="264F9ED8" w14:textId="03AA1D57" w:rsidR="006C3053" w:rsidRPr="00396D1A" w:rsidRDefault="006E2D3F"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0.0820 ppm</w:t>
            </w:r>
          </w:p>
        </w:tc>
        <w:tc>
          <w:tcPr>
            <w:tcW w:w="2495" w:type="dxa"/>
            <w:tcBorders>
              <w:top w:val="single" w:sz="2" w:space="0" w:color="000000"/>
              <w:left w:val="single" w:sz="4" w:space="0" w:color="000000"/>
              <w:bottom w:val="single" w:sz="2" w:space="0" w:color="000000"/>
              <w:right w:val="single" w:sz="4" w:space="0" w:color="000000"/>
            </w:tcBorders>
            <w:vAlign w:val="center"/>
          </w:tcPr>
          <w:p w14:paraId="578D940B" w14:textId="77777777" w:rsidR="006C3053" w:rsidRPr="00396D1A" w:rsidRDefault="006C3053"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0.3</w:t>
            </w:r>
          </w:p>
        </w:tc>
      </w:tr>
      <w:tr w:rsidR="006C3053" w:rsidRPr="00396D1A" w14:paraId="3D0EF5AC" w14:textId="77777777" w:rsidTr="009A62BF">
        <w:trPr>
          <w:trHeight w:val="462"/>
        </w:trPr>
        <w:tc>
          <w:tcPr>
            <w:tcW w:w="2450" w:type="dxa"/>
            <w:tcBorders>
              <w:top w:val="single" w:sz="2" w:space="0" w:color="000000"/>
              <w:left w:val="single" w:sz="6" w:space="0" w:color="000000"/>
              <w:bottom w:val="single" w:sz="2" w:space="0" w:color="000000"/>
              <w:right w:val="single" w:sz="2" w:space="0" w:color="000000"/>
            </w:tcBorders>
            <w:vAlign w:val="center"/>
          </w:tcPr>
          <w:p w14:paraId="0C6E01CF" w14:textId="77777777" w:rsidR="006C3053" w:rsidRPr="00396D1A" w:rsidRDefault="006C3053"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Sodium (ppm)</w:t>
            </w:r>
          </w:p>
        </w:tc>
        <w:tc>
          <w:tcPr>
            <w:tcW w:w="1663" w:type="dxa"/>
            <w:tcBorders>
              <w:top w:val="single" w:sz="2" w:space="0" w:color="000000"/>
              <w:left w:val="single" w:sz="2" w:space="0" w:color="000000"/>
              <w:bottom w:val="single" w:sz="2" w:space="0" w:color="000000"/>
              <w:right w:val="single" w:sz="4" w:space="0" w:color="000000"/>
            </w:tcBorders>
            <w:vAlign w:val="center"/>
          </w:tcPr>
          <w:p w14:paraId="73481C1E" w14:textId="6FB93120" w:rsidR="006C3053" w:rsidRPr="00396D1A" w:rsidRDefault="006E2D3F"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9/22/22</w:t>
            </w:r>
          </w:p>
        </w:tc>
        <w:tc>
          <w:tcPr>
            <w:tcW w:w="1391" w:type="dxa"/>
            <w:tcBorders>
              <w:top w:val="single" w:sz="2" w:space="0" w:color="000000"/>
              <w:left w:val="single" w:sz="4" w:space="0" w:color="000000"/>
              <w:bottom w:val="single" w:sz="2" w:space="0" w:color="000000"/>
              <w:right w:val="single" w:sz="4" w:space="0" w:color="000000"/>
            </w:tcBorders>
            <w:vAlign w:val="center"/>
          </w:tcPr>
          <w:p w14:paraId="306B9466" w14:textId="04625C9D" w:rsidR="006C3053" w:rsidRPr="00396D1A" w:rsidRDefault="006E2D3F"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76.20 ppm</w:t>
            </w:r>
          </w:p>
        </w:tc>
        <w:tc>
          <w:tcPr>
            <w:tcW w:w="1936" w:type="dxa"/>
            <w:tcBorders>
              <w:top w:val="single" w:sz="2" w:space="0" w:color="000000"/>
              <w:left w:val="single" w:sz="4" w:space="0" w:color="000000"/>
              <w:bottom w:val="single" w:sz="2" w:space="0" w:color="000000"/>
              <w:right w:val="single" w:sz="4" w:space="0" w:color="000000"/>
            </w:tcBorders>
            <w:vAlign w:val="center"/>
          </w:tcPr>
          <w:p w14:paraId="2A28DD4E" w14:textId="2390B688" w:rsidR="006C3053" w:rsidRPr="00396D1A" w:rsidRDefault="006E2D3F"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76.20 ppm</w:t>
            </w:r>
          </w:p>
        </w:tc>
        <w:tc>
          <w:tcPr>
            <w:tcW w:w="2495" w:type="dxa"/>
            <w:tcBorders>
              <w:top w:val="single" w:sz="2" w:space="0" w:color="000000"/>
              <w:left w:val="single" w:sz="4" w:space="0" w:color="000000"/>
              <w:bottom w:val="single" w:sz="2" w:space="0" w:color="000000"/>
              <w:right w:val="single" w:sz="4" w:space="0" w:color="000000"/>
            </w:tcBorders>
            <w:vAlign w:val="center"/>
          </w:tcPr>
          <w:p w14:paraId="7CBEC16A" w14:textId="77777777" w:rsidR="006C3053" w:rsidRPr="00396D1A" w:rsidRDefault="006C3053"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N/A</w:t>
            </w:r>
          </w:p>
        </w:tc>
      </w:tr>
      <w:tr w:rsidR="006C3053" w:rsidRPr="00396D1A" w14:paraId="4BA09DCF" w14:textId="77777777" w:rsidTr="009A62BF">
        <w:trPr>
          <w:trHeight w:val="462"/>
        </w:trPr>
        <w:tc>
          <w:tcPr>
            <w:tcW w:w="2450" w:type="dxa"/>
            <w:tcBorders>
              <w:top w:val="single" w:sz="2" w:space="0" w:color="000000"/>
              <w:left w:val="single" w:sz="6" w:space="0" w:color="000000"/>
              <w:bottom w:val="single" w:sz="2" w:space="0" w:color="000000"/>
              <w:right w:val="single" w:sz="2" w:space="0" w:color="000000"/>
            </w:tcBorders>
            <w:vAlign w:val="center"/>
          </w:tcPr>
          <w:p w14:paraId="2378BC0C" w14:textId="77777777" w:rsidR="006C3053" w:rsidRPr="00396D1A" w:rsidRDefault="006C3053"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pH</w:t>
            </w:r>
          </w:p>
        </w:tc>
        <w:tc>
          <w:tcPr>
            <w:tcW w:w="1663" w:type="dxa"/>
            <w:tcBorders>
              <w:top w:val="single" w:sz="2" w:space="0" w:color="000000"/>
              <w:left w:val="single" w:sz="2" w:space="0" w:color="000000"/>
              <w:bottom w:val="single" w:sz="2" w:space="0" w:color="000000"/>
              <w:right w:val="single" w:sz="4" w:space="0" w:color="000000"/>
            </w:tcBorders>
            <w:vAlign w:val="center"/>
          </w:tcPr>
          <w:p w14:paraId="69D2D02E" w14:textId="34F4FACD" w:rsidR="006C3053" w:rsidRPr="00396D1A" w:rsidRDefault="006E2D3F"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9/22/22</w:t>
            </w:r>
          </w:p>
        </w:tc>
        <w:tc>
          <w:tcPr>
            <w:tcW w:w="1391" w:type="dxa"/>
            <w:tcBorders>
              <w:top w:val="single" w:sz="2" w:space="0" w:color="000000"/>
              <w:left w:val="single" w:sz="4" w:space="0" w:color="000000"/>
              <w:bottom w:val="single" w:sz="2" w:space="0" w:color="000000"/>
              <w:right w:val="single" w:sz="4" w:space="0" w:color="000000"/>
            </w:tcBorders>
            <w:vAlign w:val="center"/>
          </w:tcPr>
          <w:p w14:paraId="57895AE9" w14:textId="12844F15" w:rsidR="006C3053" w:rsidRPr="00396D1A" w:rsidRDefault="006E2D3F"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8.160</w:t>
            </w:r>
          </w:p>
        </w:tc>
        <w:tc>
          <w:tcPr>
            <w:tcW w:w="1936" w:type="dxa"/>
            <w:tcBorders>
              <w:top w:val="single" w:sz="2" w:space="0" w:color="000000"/>
              <w:left w:val="single" w:sz="4" w:space="0" w:color="000000"/>
              <w:bottom w:val="single" w:sz="2" w:space="0" w:color="000000"/>
              <w:right w:val="single" w:sz="4" w:space="0" w:color="000000"/>
            </w:tcBorders>
            <w:vAlign w:val="center"/>
          </w:tcPr>
          <w:p w14:paraId="4B71938E" w14:textId="5AB348F8" w:rsidR="006C3053" w:rsidRPr="00396D1A" w:rsidRDefault="006E2D3F"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8.160</w:t>
            </w:r>
          </w:p>
        </w:tc>
        <w:tc>
          <w:tcPr>
            <w:tcW w:w="2495" w:type="dxa"/>
            <w:tcBorders>
              <w:top w:val="single" w:sz="2" w:space="0" w:color="000000"/>
              <w:left w:val="single" w:sz="4" w:space="0" w:color="000000"/>
              <w:bottom w:val="single" w:sz="2" w:space="0" w:color="000000"/>
              <w:right w:val="single" w:sz="4" w:space="0" w:color="000000"/>
            </w:tcBorders>
            <w:vAlign w:val="center"/>
          </w:tcPr>
          <w:p w14:paraId="5F36928A" w14:textId="77777777" w:rsidR="006C3053" w:rsidRPr="00396D1A" w:rsidRDefault="006C3053" w:rsidP="009A62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center"/>
              <w:rPr>
                <w:rFonts w:ascii="Times New Roman" w:eastAsia="Times New Roman" w:hAnsi="Times New Roman" w:cs="Times New Roman"/>
                <w:color w:val="000000"/>
                <w:sz w:val="16"/>
                <w:szCs w:val="16"/>
              </w:rPr>
            </w:pPr>
            <w:r w:rsidRPr="00396D1A">
              <w:rPr>
                <w:rFonts w:ascii="Times New Roman" w:eastAsia="Times New Roman" w:hAnsi="Times New Roman" w:cs="Times New Roman"/>
                <w:color w:val="000000"/>
                <w:sz w:val="16"/>
                <w:szCs w:val="16"/>
              </w:rPr>
              <w:t>6.5 to 8.5</w:t>
            </w:r>
          </w:p>
        </w:tc>
      </w:tr>
    </w:tbl>
    <w:p w14:paraId="6BD2FAB1" w14:textId="77777777" w:rsidR="006C3053" w:rsidRPr="00396D1A" w:rsidRDefault="006C3053" w:rsidP="006C3053">
      <w:pPr>
        <w:autoSpaceDE w:val="0"/>
        <w:autoSpaceDN w:val="0"/>
        <w:adjustRightInd w:val="0"/>
        <w:spacing w:after="0" w:line="240" w:lineRule="auto"/>
        <w:rPr>
          <w:rFonts w:ascii="Times New Roman" w:eastAsia="Times New Roman" w:hAnsi="Times New Roman" w:cs="Times New Roman"/>
          <w:b/>
          <w:bCs/>
          <w:i/>
          <w:sz w:val="20"/>
          <w:szCs w:val="20"/>
        </w:rPr>
      </w:pPr>
    </w:p>
    <w:p w14:paraId="17E8591B" w14:textId="77777777" w:rsidR="006C3053" w:rsidRDefault="006C3053" w:rsidP="006C3053">
      <w:pPr>
        <w:autoSpaceDE w:val="0"/>
        <w:autoSpaceDN w:val="0"/>
        <w:adjustRightInd w:val="0"/>
        <w:spacing w:after="0" w:line="240" w:lineRule="auto"/>
        <w:rPr>
          <w:rFonts w:ascii="Times New Roman" w:eastAsia="Times New Roman" w:hAnsi="Times New Roman" w:cs="Times New Roman"/>
          <w:b/>
          <w:bCs/>
          <w:i/>
          <w:sz w:val="20"/>
          <w:szCs w:val="20"/>
        </w:rPr>
      </w:pPr>
    </w:p>
    <w:p w14:paraId="47AF1D93" w14:textId="77777777" w:rsidR="006C3053" w:rsidRDefault="006C3053" w:rsidP="006C3053">
      <w:pPr>
        <w:autoSpaceDE w:val="0"/>
        <w:autoSpaceDN w:val="0"/>
        <w:adjustRightInd w:val="0"/>
        <w:spacing w:after="0" w:line="240" w:lineRule="auto"/>
        <w:rPr>
          <w:rFonts w:ascii="Times New Roman" w:eastAsia="Times New Roman" w:hAnsi="Times New Roman" w:cs="Times New Roman"/>
          <w:b/>
          <w:bCs/>
          <w:i/>
          <w:sz w:val="20"/>
          <w:szCs w:val="20"/>
        </w:rPr>
      </w:pPr>
    </w:p>
    <w:p w14:paraId="240E7628" w14:textId="77777777" w:rsidR="006C3053" w:rsidRDefault="006C3053" w:rsidP="006C3053">
      <w:pPr>
        <w:autoSpaceDE w:val="0"/>
        <w:autoSpaceDN w:val="0"/>
        <w:adjustRightInd w:val="0"/>
        <w:spacing w:after="0" w:line="240" w:lineRule="auto"/>
        <w:rPr>
          <w:rFonts w:ascii="Times New Roman" w:eastAsia="Times New Roman" w:hAnsi="Times New Roman" w:cs="Times New Roman"/>
          <w:b/>
          <w:bCs/>
          <w:i/>
          <w:sz w:val="20"/>
          <w:szCs w:val="20"/>
        </w:rPr>
      </w:pPr>
    </w:p>
    <w:p w14:paraId="59D7A9A2" w14:textId="77777777" w:rsidR="006C3053" w:rsidRDefault="006C3053" w:rsidP="006C3053">
      <w:pPr>
        <w:autoSpaceDE w:val="0"/>
        <w:autoSpaceDN w:val="0"/>
        <w:adjustRightInd w:val="0"/>
        <w:spacing w:after="0" w:line="240" w:lineRule="auto"/>
        <w:rPr>
          <w:rFonts w:ascii="Times New Roman" w:eastAsia="Times New Roman" w:hAnsi="Times New Roman" w:cs="Times New Roman"/>
          <w:b/>
          <w:bCs/>
          <w:i/>
          <w:sz w:val="20"/>
          <w:szCs w:val="20"/>
        </w:rPr>
      </w:pPr>
    </w:p>
    <w:p w14:paraId="4193822B" w14:textId="77777777" w:rsidR="006C3053" w:rsidRDefault="006C3053" w:rsidP="006C3053">
      <w:pPr>
        <w:autoSpaceDE w:val="0"/>
        <w:autoSpaceDN w:val="0"/>
        <w:adjustRightInd w:val="0"/>
        <w:spacing w:after="0" w:line="240" w:lineRule="auto"/>
        <w:rPr>
          <w:rFonts w:ascii="Times New Roman" w:eastAsia="Times New Roman" w:hAnsi="Times New Roman" w:cs="Times New Roman"/>
          <w:b/>
          <w:bCs/>
          <w:i/>
          <w:sz w:val="20"/>
          <w:szCs w:val="20"/>
        </w:rPr>
      </w:pPr>
    </w:p>
    <w:p w14:paraId="52F58F0D" w14:textId="77777777" w:rsidR="006C3053" w:rsidRDefault="006C3053" w:rsidP="006C3053">
      <w:pPr>
        <w:autoSpaceDE w:val="0"/>
        <w:autoSpaceDN w:val="0"/>
        <w:adjustRightInd w:val="0"/>
        <w:spacing w:after="0" w:line="240" w:lineRule="auto"/>
        <w:rPr>
          <w:rFonts w:ascii="Times New Roman" w:eastAsia="Times New Roman" w:hAnsi="Times New Roman" w:cs="Times New Roman"/>
          <w:b/>
          <w:bCs/>
          <w:i/>
          <w:sz w:val="20"/>
          <w:szCs w:val="20"/>
        </w:rPr>
      </w:pPr>
    </w:p>
    <w:p w14:paraId="365782DD" w14:textId="77777777" w:rsidR="006C3053" w:rsidRDefault="006C3053" w:rsidP="00933E44">
      <w:pPr>
        <w:autoSpaceDE w:val="0"/>
        <w:autoSpaceDN w:val="0"/>
        <w:adjustRightInd w:val="0"/>
        <w:spacing w:after="0" w:line="240" w:lineRule="auto"/>
        <w:rPr>
          <w:rFonts w:ascii="Times New Roman" w:eastAsia="Times New Roman" w:hAnsi="Times New Roman" w:cs="Times New Roman"/>
          <w:color w:val="003399"/>
          <w:sz w:val="20"/>
          <w:szCs w:val="20"/>
        </w:rPr>
      </w:pPr>
    </w:p>
    <w:p w14:paraId="0E5717DE" w14:textId="77777777" w:rsidR="00933E44" w:rsidRDefault="00933E44" w:rsidP="00933E44">
      <w:pPr>
        <w:autoSpaceDE w:val="0"/>
        <w:autoSpaceDN w:val="0"/>
        <w:adjustRightInd w:val="0"/>
        <w:spacing w:after="0" w:line="240" w:lineRule="auto"/>
        <w:rPr>
          <w:rFonts w:ascii="Times New Roman" w:eastAsia="Times New Roman" w:hAnsi="Times New Roman" w:cs="Times New Roman"/>
          <w:color w:val="003399"/>
          <w:sz w:val="20"/>
          <w:szCs w:val="20"/>
        </w:rPr>
      </w:pPr>
    </w:p>
    <w:p w14:paraId="080FE059" w14:textId="77777777" w:rsidR="00933E44" w:rsidRPr="005E05B3" w:rsidRDefault="00933E44" w:rsidP="00933E44">
      <w:pPr>
        <w:autoSpaceDE w:val="0"/>
        <w:autoSpaceDN w:val="0"/>
        <w:adjustRightInd w:val="0"/>
        <w:spacing w:after="0" w:line="240" w:lineRule="auto"/>
        <w:rPr>
          <w:rFonts w:ascii="Times New Roman" w:eastAsia="Times New Roman" w:hAnsi="Times New Roman" w:cs="Times New Roman"/>
          <w:color w:val="003399"/>
          <w:sz w:val="20"/>
          <w:szCs w:val="20"/>
        </w:rPr>
      </w:pPr>
    </w:p>
    <w:p w14:paraId="75C46F03" w14:textId="3499B668" w:rsidR="00D707CD" w:rsidRDefault="00D707CD" w:rsidP="00F66D89">
      <w:pPr>
        <w:tabs>
          <w:tab w:val="left" w:pos="1080"/>
        </w:tabs>
        <w:spacing w:after="0" w:line="240" w:lineRule="auto"/>
      </w:pPr>
    </w:p>
    <w:sectPr w:rsidR="00D707CD" w:rsidSect="008B793D">
      <w:footerReference w:type="default" r:id="rId11"/>
      <w:pgSz w:w="12240" w:h="15840" w:code="1"/>
      <w:pgMar w:top="576" w:right="576" w:bottom="576" w:left="576" w:header="0" w:footer="576" w:gutter="0"/>
      <w:pgNumType w:start="3"/>
      <w:cols w:space="720" w:equalWidth="0">
        <w:col w:w="10684"/>
      </w:cols>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4F161D" w14:textId="77777777" w:rsidR="00603AF6" w:rsidRDefault="00603AF6">
      <w:pPr>
        <w:spacing w:after="0" w:line="240" w:lineRule="auto"/>
      </w:pPr>
      <w:r>
        <w:separator/>
      </w:r>
    </w:p>
  </w:endnote>
  <w:endnote w:type="continuationSeparator" w:id="0">
    <w:p w14:paraId="027B54C6" w14:textId="77777777" w:rsidR="00603AF6" w:rsidRDefault="00603A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09539" w14:textId="3905CDFE" w:rsidR="0073477B" w:rsidRDefault="00B60A95" w:rsidP="0013389E">
    <w:pPr>
      <w:pStyle w:val="Footer"/>
      <w:ind w:left="-90"/>
    </w:pPr>
    <w:r>
      <w:rPr>
        <w:sz w:val="16"/>
      </w:rPr>
      <w:t>12</w:t>
    </w:r>
    <w:r w:rsidR="001F2273">
      <w:rPr>
        <w:sz w:val="16"/>
      </w:rPr>
      <w:t>/202</w:t>
    </w:r>
    <w:r w:rsidR="00DB3338">
      <w:rPr>
        <w:sz w:val="16"/>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0EA503" w14:textId="77777777" w:rsidR="00603AF6" w:rsidRDefault="00603AF6">
      <w:pPr>
        <w:spacing w:after="0" w:line="240" w:lineRule="auto"/>
      </w:pPr>
      <w:r>
        <w:separator/>
      </w:r>
    </w:p>
  </w:footnote>
  <w:footnote w:type="continuationSeparator" w:id="0">
    <w:p w14:paraId="41592AC4" w14:textId="77777777" w:rsidR="00603AF6" w:rsidRDefault="00603A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029CD"/>
    <w:multiLevelType w:val="hybridMultilevel"/>
    <w:tmpl w:val="08423CC8"/>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49D2DA9"/>
    <w:multiLevelType w:val="hybridMultilevel"/>
    <w:tmpl w:val="E3721710"/>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AC26A82"/>
    <w:multiLevelType w:val="hybridMultilevel"/>
    <w:tmpl w:val="54C2146C"/>
    <w:lvl w:ilvl="0" w:tplc="0409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0E9B021B"/>
    <w:multiLevelType w:val="hybridMultilevel"/>
    <w:tmpl w:val="9A2AE6D2"/>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0EE17392"/>
    <w:multiLevelType w:val="hybridMultilevel"/>
    <w:tmpl w:val="2C3C4E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170FC"/>
    <w:multiLevelType w:val="hybridMultilevel"/>
    <w:tmpl w:val="AE7672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40750C"/>
    <w:multiLevelType w:val="hybridMultilevel"/>
    <w:tmpl w:val="358489C8"/>
    <w:lvl w:ilvl="0" w:tplc="04090001">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cs="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cs="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cs="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7" w15:restartNumberingAfterBreak="0">
    <w:nsid w:val="17DD405C"/>
    <w:multiLevelType w:val="hybridMultilevel"/>
    <w:tmpl w:val="9C1C868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6F3EF4"/>
    <w:multiLevelType w:val="hybridMultilevel"/>
    <w:tmpl w:val="90C2F3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7966A36"/>
    <w:multiLevelType w:val="hybridMultilevel"/>
    <w:tmpl w:val="E57C65DC"/>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0" w15:restartNumberingAfterBreak="0">
    <w:nsid w:val="34252A29"/>
    <w:multiLevelType w:val="hybridMultilevel"/>
    <w:tmpl w:val="19CE762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56946D3"/>
    <w:multiLevelType w:val="hybridMultilevel"/>
    <w:tmpl w:val="95988B10"/>
    <w:lvl w:ilvl="0" w:tplc="60ACFC66">
      <w:start w:val="1"/>
      <w:numFmt w:val="upperLetter"/>
      <w:lvlText w:val="(%1)"/>
      <w:lvlJc w:val="left"/>
      <w:pPr>
        <w:ind w:left="360" w:hanging="360"/>
      </w:pPr>
      <w:rPr>
        <w:rFont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EC96C7E"/>
    <w:multiLevelType w:val="hybridMultilevel"/>
    <w:tmpl w:val="EDFA20A8"/>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422F5225"/>
    <w:multiLevelType w:val="hybridMultilevel"/>
    <w:tmpl w:val="5DA2A9F4"/>
    <w:lvl w:ilvl="0" w:tplc="A1A496E0">
      <w:start w:val="1"/>
      <w:numFmt w:val="bullet"/>
      <w:lvlText w:val="o"/>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33C1CCF"/>
    <w:multiLevelType w:val="hybridMultilevel"/>
    <w:tmpl w:val="1A2ED278"/>
    <w:lvl w:ilvl="0" w:tplc="0409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44E966CA"/>
    <w:multiLevelType w:val="hybridMultilevel"/>
    <w:tmpl w:val="34CA7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A71C47"/>
    <w:multiLevelType w:val="hybridMultilevel"/>
    <w:tmpl w:val="E6B080F6"/>
    <w:lvl w:ilvl="0" w:tplc="3AF2AF58">
      <w:start w:val="1"/>
      <w:numFmt w:val="bullet"/>
      <w:lvlText w:val=""/>
      <w:lvlJc w:val="left"/>
      <w:pPr>
        <w:ind w:left="720" w:hanging="360"/>
      </w:pPr>
      <w:rPr>
        <w:rFonts w:ascii="Wingdings 2" w:hAnsi="Wingdings 2"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BA70ABD"/>
    <w:multiLevelType w:val="hybridMultilevel"/>
    <w:tmpl w:val="30987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C774737"/>
    <w:multiLevelType w:val="hybridMultilevel"/>
    <w:tmpl w:val="955099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29444A1"/>
    <w:multiLevelType w:val="hybridMultilevel"/>
    <w:tmpl w:val="34A8842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88A65D4"/>
    <w:multiLevelType w:val="hybridMultilevel"/>
    <w:tmpl w:val="1A78D5A0"/>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593050FF"/>
    <w:multiLevelType w:val="hybridMultilevel"/>
    <w:tmpl w:val="FEE68AB0"/>
    <w:lvl w:ilvl="0" w:tplc="3AF2AF58">
      <w:start w:val="1"/>
      <w:numFmt w:val="bullet"/>
      <w:lvlText w:val=""/>
      <w:lvlJc w:val="left"/>
      <w:pPr>
        <w:ind w:left="720" w:hanging="360"/>
      </w:pPr>
      <w:rPr>
        <w:rFonts w:ascii="Wingdings 2" w:hAnsi="Wingdings 2" w:hint="default"/>
      </w:rPr>
    </w:lvl>
    <w:lvl w:ilvl="1" w:tplc="3AF2AF58">
      <w:start w:val="1"/>
      <w:numFmt w:val="bullet"/>
      <w:lvlText w:val=""/>
      <w:lvlJc w:val="left"/>
      <w:pPr>
        <w:ind w:left="1440" w:hanging="360"/>
      </w:pPr>
      <w:rPr>
        <w:rFonts w:ascii="Wingdings 2" w:hAnsi="Wingdings 2"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B325FBD"/>
    <w:multiLevelType w:val="hybridMultilevel"/>
    <w:tmpl w:val="E7ECC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2395E0E"/>
    <w:multiLevelType w:val="hybridMultilevel"/>
    <w:tmpl w:val="87D68264"/>
    <w:lvl w:ilvl="0" w:tplc="0409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633A72B4"/>
    <w:multiLevelType w:val="hybridMultilevel"/>
    <w:tmpl w:val="170C6F5E"/>
    <w:lvl w:ilvl="0" w:tplc="0409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672139CD"/>
    <w:multiLevelType w:val="hybridMultilevel"/>
    <w:tmpl w:val="0CA0C13A"/>
    <w:lvl w:ilvl="0" w:tplc="A2A2902A">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4D65AA"/>
    <w:multiLevelType w:val="hybridMultilevel"/>
    <w:tmpl w:val="540A62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717E4B46"/>
    <w:multiLevelType w:val="hybridMultilevel"/>
    <w:tmpl w:val="F0E8B688"/>
    <w:lvl w:ilvl="0" w:tplc="0409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74815185"/>
    <w:multiLevelType w:val="hybridMultilevel"/>
    <w:tmpl w:val="DC4E16A8"/>
    <w:lvl w:ilvl="0" w:tplc="A1A496E0">
      <w:start w:val="1"/>
      <w:numFmt w:val="bullet"/>
      <w:lvlText w:val="o"/>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62B258C"/>
    <w:multiLevelType w:val="hybridMultilevel"/>
    <w:tmpl w:val="670CD58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77170065"/>
    <w:multiLevelType w:val="hybridMultilevel"/>
    <w:tmpl w:val="1B1EC540"/>
    <w:lvl w:ilvl="0" w:tplc="3AF2AF58">
      <w:start w:val="1"/>
      <w:numFmt w:val="bullet"/>
      <w:lvlText w:val=""/>
      <w:lvlJc w:val="left"/>
      <w:pPr>
        <w:ind w:left="360" w:hanging="360"/>
      </w:pPr>
      <w:rPr>
        <w:rFonts w:ascii="Wingdings 2" w:hAnsi="Wingdings 2"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77537836"/>
    <w:multiLevelType w:val="hybridMultilevel"/>
    <w:tmpl w:val="38F45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7577787">
    <w:abstractNumId w:val="11"/>
  </w:num>
  <w:num w:numId="2" w16cid:durableId="1561018791">
    <w:abstractNumId w:val="28"/>
  </w:num>
  <w:num w:numId="3" w16cid:durableId="594443148">
    <w:abstractNumId w:val="13"/>
  </w:num>
  <w:num w:numId="4" w16cid:durableId="334580713">
    <w:abstractNumId w:val="21"/>
  </w:num>
  <w:num w:numId="5" w16cid:durableId="696154367">
    <w:abstractNumId w:val="0"/>
  </w:num>
  <w:num w:numId="6" w16cid:durableId="185366150">
    <w:abstractNumId w:val="25"/>
  </w:num>
  <w:num w:numId="7" w16cid:durableId="635137031">
    <w:abstractNumId w:val="18"/>
  </w:num>
  <w:num w:numId="8" w16cid:durableId="1217161310">
    <w:abstractNumId w:val="10"/>
  </w:num>
  <w:num w:numId="9" w16cid:durableId="1501195659">
    <w:abstractNumId w:val="17"/>
  </w:num>
  <w:num w:numId="10" w16cid:durableId="1067075502">
    <w:abstractNumId w:val="8"/>
  </w:num>
  <w:num w:numId="11" w16cid:durableId="1016692070">
    <w:abstractNumId w:val="6"/>
  </w:num>
  <w:num w:numId="12" w16cid:durableId="1548830336">
    <w:abstractNumId w:val="5"/>
  </w:num>
  <w:num w:numId="13" w16cid:durableId="131867536">
    <w:abstractNumId w:val="26"/>
  </w:num>
  <w:num w:numId="14" w16cid:durableId="1703049930">
    <w:abstractNumId w:val="29"/>
  </w:num>
  <w:num w:numId="15" w16cid:durableId="1122578101">
    <w:abstractNumId w:val="4"/>
  </w:num>
  <w:num w:numId="16" w16cid:durableId="623316208">
    <w:abstractNumId w:val="31"/>
  </w:num>
  <w:num w:numId="17" w16cid:durableId="1029374402">
    <w:abstractNumId w:val="7"/>
  </w:num>
  <w:num w:numId="18" w16cid:durableId="1585988636">
    <w:abstractNumId w:val="2"/>
  </w:num>
  <w:num w:numId="19" w16cid:durableId="1631394296">
    <w:abstractNumId w:val="12"/>
  </w:num>
  <w:num w:numId="20" w16cid:durableId="1702776001">
    <w:abstractNumId w:val="19"/>
  </w:num>
  <w:num w:numId="21" w16cid:durableId="1806925350">
    <w:abstractNumId w:val="3"/>
  </w:num>
  <w:num w:numId="22" w16cid:durableId="2128422366">
    <w:abstractNumId w:val="16"/>
  </w:num>
  <w:num w:numId="23" w16cid:durableId="2136681876">
    <w:abstractNumId w:val="23"/>
  </w:num>
  <w:num w:numId="24" w16cid:durableId="142049201">
    <w:abstractNumId w:val="27"/>
  </w:num>
  <w:num w:numId="25" w16cid:durableId="938637493">
    <w:abstractNumId w:val="20"/>
  </w:num>
  <w:num w:numId="26" w16cid:durableId="912472588">
    <w:abstractNumId w:val="24"/>
  </w:num>
  <w:num w:numId="27" w16cid:durableId="1586768651">
    <w:abstractNumId w:val="30"/>
  </w:num>
  <w:num w:numId="28" w16cid:durableId="1540623946">
    <w:abstractNumId w:val="1"/>
  </w:num>
  <w:num w:numId="29" w16cid:durableId="1458262204">
    <w:abstractNumId w:val="14"/>
  </w:num>
  <w:num w:numId="30" w16cid:durableId="1419714876">
    <w:abstractNumId w:val="9"/>
  </w:num>
  <w:num w:numId="31" w16cid:durableId="1926574217">
    <w:abstractNumId w:val="15"/>
  </w:num>
  <w:num w:numId="32" w16cid:durableId="896622410">
    <w:abstractNumId w:val="2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D1A"/>
    <w:rsid w:val="00013AA8"/>
    <w:rsid w:val="00014199"/>
    <w:rsid w:val="00022531"/>
    <w:rsid w:val="00037B84"/>
    <w:rsid w:val="00040AE2"/>
    <w:rsid w:val="000417F9"/>
    <w:rsid w:val="0006287A"/>
    <w:rsid w:val="00063DC0"/>
    <w:rsid w:val="00066F7E"/>
    <w:rsid w:val="00071D3B"/>
    <w:rsid w:val="000722BD"/>
    <w:rsid w:val="00073652"/>
    <w:rsid w:val="00075CAF"/>
    <w:rsid w:val="0008676A"/>
    <w:rsid w:val="00090D8B"/>
    <w:rsid w:val="0009171C"/>
    <w:rsid w:val="000964C2"/>
    <w:rsid w:val="000A0BEF"/>
    <w:rsid w:val="000A6C59"/>
    <w:rsid w:val="000B187A"/>
    <w:rsid w:val="000B1E41"/>
    <w:rsid w:val="000B2E82"/>
    <w:rsid w:val="000B3E88"/>
    <w:rsid w:val="000B441C"/>
    <w:rsid w:val="000C27A6"/>
    <w:rsid w:val="000C70F1"/>
    <w:rsid w:val="000D2B66"/>
    <w:rsid w:val="000D70B0"/>
    <w:rsid w:val="000E02D0"/>
    <w:rsid w:val="00107B0C"/>
    <w:rsid w:val="00120FD0"/>
    <w:rsid w:val="00121167"/>
    <w:rsid w:val="001233D7"/>
    <w:rsid w:val="00124CF5"/>
    <w:rsid w:val="001313CC"/>
    <w:rsid w:val="001330FD"/>
    <w:rsid w:val="0013389E"/>
    <w:rsid w:val="00134C30"/>
    <w:rsid w:val="001351F4"/>
    <w:rsid w:val="00137C05"/>
    <w:rsid w:val="0014462A"/>
    <w:rsid w:val="00151E39"/>
    <w:rsid w:val="00152504"/>
    <w:rsid w:val="001602E0"/>
    <w:rsid w:val="00165BB8"/>
    <w:rsid w:val="00171219"/>
    <w:rsid w:val="001934DD"/>
    <w:rsid w:val="001A0AD2"/>
    <w:rsid w:val="001B0D14"/>
    <w:rsid w:val="001B598E"/>
    <w:rsid w:val="001D406F"/>
    <w:rsid w:val="001D46AD"/>
    <w:rsid w:val="001F2273"/>
    <w:rsid w:val="001F3200"/>
    <w:rsid w:val="00201630"/>
    <w:rsid w:val="002043F8"/>
    <w:rsid w:val="00240E54"/>
    <w:rsid w:val="00243631"/>
    <w:rsid w:val="002600D5"/>
    <w:rsid w:val="002765C6"/>
    <w:rsid w:val="0028692F"/>
    <w:rsid w:val="00287B8D"/>
    <w:rsid w:val="00292B77"/>
    <w:rsid w:val="00292C17"/>
    <w:rsid w:val="00294C45"/>
    <w:rsid w:val="00296987"/>
    <w:rsid w:val="00297FB1"/>
    <w:rsid w:val="002D1A3F"/>
    <w:rsid w:val="002E2DD2"/>
    <w:rsid w:val="003013AF"/>
    <w:rsid w:val="00305D66"/>
    <w:rsid w:val="00310C02"/>
    <w:rsid w:val="0034554B"/>
    <w:rsid w:val="00354FAC"/>
    <w:rsid w:val="00354FCB"/>
    <w:rsid w:val="00362072"/>
    <w:rsid w:val="0038418C"/>
    <w:rsid w:val="003919DD"/>
    <w:rsid w:val="00396CE8"/>
    <w:rsid w:val="00396D1A"/>
    <w:rsid w:val="003B0819"/>
    <w:rsid w:val="003B2541"/>
    <w:rsid w:val="003B3BC0"/>
    <w:rsid w:val="003C6E75"/>
    <w:rsid w:val="003C7E34"/>
    <w:rsid w:val="003D27D0"/>
    <w:rsid w:val="003D2D4F"/>
    <w:rsid w:val="003E01EC"/>
    <w:rsid w:val="003E24BB"/>
    <w:rsid w:val="003E687C"/>
    <w:rsid w:val="003F7617"/>
    <w:rsid w:val="00401ECA"/>
    <w:rsid w:val="00443A34"/>
    <w:rsid w:val="00451566"/>
    <w:rsid w:val="004651D6"/>
    <w:rsid w:val="004704F8"/>
    <w:rsid w:val="004806F3"/>
    <w:rsid w:val="00486C7E"/>
    <w:rsid w:val="0049510E"/>
    <w:rsid w:val="004A33D4"/>
    <w:rsid w:val="004A36EC"/>
    <w:rsid w:val="004A5046"/>
    <w:rsid w:val="004A644D"/>
    <w:rsid w:val="004B08DA"/>
    <w:rsid w:val="004B6AAA"/>
    <w:rsid w:val="005307CF"/>
    <w:rsid w:val="0054202E"/>
    <w:rsid w:val="0056084D"/>
    <w:rsid w:val="00562E82"/>
    <w:rsid w:val="00563475"/>
    <w:rsid w:val="005777CB"/>
    <w:rsid w:val="00584E49"/>
    <w:rsid w:val="0059606E"/>
    <w:rsid w:val="005A0615"/>
    <w:rsid w:val="005C78B4"/>
    <w:rsid w:val="005D05B0"/>
    <w:rsid w:val="005D53FB"/>
    <w:rsid w:val="005E05B3"/>
    <w:rsid w:val="005E24B3"/>
    <w:rsid w:val="00601316"/>
    <w:rsid w:val="00603AF6"/>
    <w:rsid w:val="006211B2"/>
    <w:rsid w:val="006469AA"/>
    <w:rsid w:val="00647039"/>
    <w:rsid w:val="006475E7"/>
    <w:rsid w:val="00661A22"/>
    <w:rsid w:val="00665F4C"/>
    <w:rsid w:val="006875F0"/>
    <w:rsid w:val="006A37AE"/>
    <w:rsid w:val="006A3C6A"/>
    <w:rsid w:val="006B4A61"/>
    <w:rsid w:val="006B7D63"/>
    <w:rsid w:val="006C3053"/>
    <w:rsid w:val="006D6BC1"/>
    <w:rsid w:val="006E031E"/>
    <w:rsid w:val="006E2D3F"/>
    <w:rsid w:val="00722B0B"/>
    <w:rsid w:val="00734676"/>
    <w:rsid w:val="0073477B"/>
    <w:rsid w:val="007473EA"/>
    <w:rsid w:val="007532B7"/>
    <w:rsid w:val="00754A17"/>
    <w:rsid w:val="00756055"/>
    <w:rsid w:val="00757C81"/>
    <w:rsid w:val="0077790E"/>
    <w:rsid w:val="007858CE"/>
    <w:rsid w:val="00791F11"/>
    <w:rsid w:val="007920B4"/>
    <w:rsid w:val="00793F1F"/>
    <w:rsid w:val="0079523A"/>
    <w:rsid w:val="007A4B47"/>
    <w:rsid w:val="007B7186"/>
    <w:rsid w:val="007C1BCE"/>
    <w:rsid w:val="007C308C"/>
    <w:rsid w:val="007C5786"/>
    <w:rsid w:val="007D4B4E"/>
    <w:rsid w:val="007E63FC"/>
    <w:rsid w:val="007E73BA"/>
    <w:rsid w:val="007F039B"/>
    <w:rsid w:val="007F05F9"/>
    <w:rsid w:val="007F24DD"/>
    <w:rsid w:val="007F7B04"/>
    <w:rsid w:val="00800B20"/>
    <w:rsid w:val="00806C71"/>
    <w:rsid w:val="008214E5"/>
    <w:rsid w:val="008254FC"/>
    <w:rsid w:val="0082570B"/>
    <w:rsid w:val="008262EC"/>
    <w:rsid w:val="008269B8"/>
    <w:rsid w:val="0083632D"/>
    <w:rsid w:val="008600AA"/>
    <w:rsid w:val="0086212C"/>
    <w:rsid w:val="008747CD"/>
    <w:rsid w:val="0088659E"/>
    <w:rsid w:val="008B793D"/>
    <w:rsid w:val="008C1EBF"/>
    <w:rsid w:val="008C7B24"/>
    <w:rsid w:val="008E71F4"/>
    <w:rsid w:val="008E7BAA"/>
    <w:rsid w:val="008F1A02"/>
    <w:rsid w:val="008F6832"/>
    <w:rsid w:val="009034A4"/>
    <w:rsid w:val="009336D4"/>
    <w:rsid w:val="00933E44"/>
    <w:rsid w:val="0093639E"/>
    <w:rsid w:val="009423EC"/>
    <w:rsid w:val="009433DC"/>
    <w:rsid w:val="00956F99"/>
    <w:rsid w:val="009628F5"/>
    <w:rsid w:val="009646E5"/>
    <w:rsid w:val="00964FE3"/>
    <w:rsid w:val="00974B7E"/>
    <w:rsid w:val="00980295"/>
    <w:rsid w:val="00996172"/>
    <w:rsid w:val="009A0427"/>
    <w:rsid w:val="009A06FE"/>
    <w:rsid w:val="009A14AF"/>
    <w:rsid w:val="009A62BF"/>
    <w:rsid w:val="009A76A6"/>
    <w:rsid w:val="009B650D"/>
    <w:rsid w:val="009D31BC"/>
    <w:rsid w:val="009D5C02"/>
    <w:rsid w:val="009D71F6"/>
    <w:rsid w:val="009E0F17"/>
    <w:rsid w:val="00A04AA6"/>
    <w:rsid w:val="00A108A3"/>
    <w:rsid w:val="00A145AB"/>
    <w:rsid w:val="00A178CC"/>
    <w:rsid w:val="00A318F6"/>
    <w:rsid w:val="00A36426"/>
    <w:rsid w:val="00A402E9"/>
    <w:rsid w:val="00A449EA"/>
    <w:rsid w:val="00A618A1"/>
    <w:rsid w:val="00A63964"/>
    <w:rsid w:val="00A703A7"/>
    <w:rsid w:val="00A73046"/>
    <w:rsid w:val="00A84482"/>
    <w:rsid w:val="00A90DDE"/>
    <w:rsid w:val="00A92025"/>
    <w:rsid w:val="00AA332D"/>
    <w:rsid w:val="00AA6287"/>
    <w:rsid w:val="00AB0BE7"/>
    <w:rsid w:val="00AB2BDB"/>
    <w:rsid w:val="00AC21FC"/>
    <w:rsid w:val="00AC4609"/>
    <w:rsid w:val="00AD0CEE"/>
    <w:rsid w:val="00AD0E6C"/>
    <w:rsid w:val="00AF19D0"/>
    <w:rsid w:val="00B00B40"/>
    <w:rsid w:val="00B330F1"/>
    <w:rsid w:val="00B3569B"/>
    <w:rsid w:val="00B42861"/>
    <w:rsid w:val="00B60A95"/>
    <w:rsid w:val="00B65D16"/>
    <w:rsid w:val="00B764F0"/>
    <w:rsid w:val="00B80001"/>
    <w:rsid w:val="00B929AF"/>
    <w:rsid w:val="00BB4A68"/>
    <w:rsid w:val="00BE5930"/>
    <w:rsid w:val="00BF1DF3"/>
    <w:rsid w:val="00BF44E6"/>
    <w:rsid w:val="00BF5855"/>
    <w:rsid w:val="00BF6312"/>
    <w:rsid w:val="00BF6F4A"/>
    <w:rsid w:val="00C05ED7"/>
    <w:rsid w:val="00C10A25"/>
    <w:rsid w:val="00C1529A"/>
    <w:rsid w:val="00C16084"/>
    <w:rsid w:val="00C402AC"/>
    <w:rsid w:val="00C40EAE"/>
    <w:rsid w:val="00C414ED"/>
    <w:rsid w:val="00C55989"/>
    <w:rsid w:val="00C57F90"/>
    <w:rsid w:val="00C63C3E"/>
    <w:rsid w:val="00C77E8F"/>
    <w:rsid w:val="00CB1735"/>
    <w:rsid w:val="00CC1C50"/>
    <w:rsid w:val="00CD528D"/>
    <w:rsid w:val="00CF107E"/>
    <w:rsid w:val="00D02D23"/>
    <w:rsid w:val="00D23160"/>
    <w:rsid w:val="00D25912"/>
    <w:rsid w:val="00D30A21"/>
    <w:rsid w:val="00D31AF8"/>
    <w:rsid w:val="00D631E0"/>
    <w:rsid w:val="00D707CD"/>
    <w:rsid w:val="00D71F1D"/>
    <w:rsid w:val="00D77E37"/>
    <w:rsid w:val="00D81E21"/>
    <w:rsid w:val="00D82231"/>
    <w:rsid w:val="00D90FCE"/>
    <w:rsid w:val="00D91B01"/>
    <w:rsid w:val="00D94C92"/>
    <w:rsid w:val="00D95842"/>
    <w:rsid w:val="00D9615A"/>
    <w:rsid w:val="00DB3338"/>
    <w:rsid w:val="00DB591A"/>
    <w:rsid w:val="00DB798D"/>
    <w:rsid w:val="00DF070A"/>
    <w:rsid w:val="00DF27DD"/>
    <w:rsid w:val="00E0726E"/>
    <w:rsid w:val="00E07EE1"/>
    <w:rsid w:val="00E213F1"/>
    <w:rsid w:val="00E245B5"/>
    <w:rsid w:val="00E25479"/>
    <w:rsid w:val="00E30E67"/>
    <w:rsid w:val="00E35860"/>
    <w:rsid w:val="00E42E44"/>
    <w:rsid w:val="00E519DA"/>
    <w:rsid w:val="00E51C7D"/>
    <w:rsid w:val="00E53972"/>
    <w:rsid w:val="00E65838"/>
    <w:rsid w:val="00E7616C"/>
    <w:rsid w:val="00E847C7"/>
    <w:rsid w:val="00E862C4"/>
    <w:rsid w:val="00E874B4"/>
    <w:rsid w:val="00E91433"/>
    <w:rsid w:val="00E914FC"/>
    <w:rsid w:val="00E922BA"/>
    <w:rsid w:val="00E95FD9"/>
    <w:rsid w:val="00E96230"/>
    <w:rsid w:val="00EA3A11"/>
    <w:rsid w:val="00EA3B7E"/>
    <w:rsid w:val="00EA3FFB"/>
    <w:rsid w:val="00EB3B3E"/>
    <w:rsid w:val="00EB476D"/>
    <w:rsid w:val="00EB7112"/>
    <w:rsid w:val="00EC4A2C"/>
    <w:rsid w:val="00ED6BEA"/>
    <w:rsid w:val="00EE11DA"/>
    <w:rsid w:val="00EE3B13"/>
    <w:rsid w:val="00EE6914"/>
    <w:rsid w:val="00EF3801"/>
    <w:rsid w:val="00EF62E0"/>
    <w:rsid w:val="00EF710C"/>
    <w:rsid w:val="00F04822"/>
    <w:rsid w:val="00F10545"/>
    <w:rsid w:val="00F10724"/>
    <w:rsid w:val="00F13A19"/>
    <w:rsid w:val="00F14E03"/>
    <w:rsid w:val="00F160DB"/>
    <w:rsid w:val="00F40342"/>
    <w:rsid w:val="00F622F1"/>
    <w:rsid w:val="00F66D89"/>
    <w:rsid w:val="00F732E7"/>
    <w:rsid w:val="00F747AD"/>
    <w:rsid w:val="00F829E4"/>
    <w:rsid w:val="00F90D6A"/>
    <w:rsid w:val="00FA30C9"/>
    <w:rsid w:val="00FA3FD2"/>
    <w:rsid w:val="00FA5B22"/>
    <w:rsid w:val="00FD5715"/>
    <w:rsid w:val="00FF078E"/>
    <w:rsid w:val="00FF1F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7DB8E1"/>
  <w15:docId w15:val="{39D8D500-E425-4E55-A271-B69714C2C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396D1A"/>
    <w:pPr>
      <w:keepNext/>
      <w:spacing w:after="0" w:line="240" w:lineRule="auto"/>
      <w:jc w:val="center"/>
      <w:outlineLvl w:val="0"/>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396D1A"/>
    <w:pPr>
      <w:keepNext/>
      <w:spacing w:after="0" w:line="240" w:lineRule="auto"/>
      <w:outlineLvl w:val="1"/>
    </w:pPr>
    <w:rPr>
      <w:rFonts w:ascii="Times New Roman" w:eastAsia="Times New Roman" w:hAnsi="Times New Roman" w:cs="Times New Roman"/>
      <w:b/>
      <w:bCs/>
      <w:sz w:val="24"/>
      <w:szCs w:val="24"/>
      <w:u w:val="single"/>
    </w:rPr>
  </w:style>
  <w:style w:type="paragraph" w:styleId="Heading3">
    <w:name w:val="heading 3"/>
    <w:basedOn w:val="Normal"/>
    <w:next w:val="Normal"/>
    <w:link w:val="Heading3Char"/>
    <w:qFormat/>
    <w:rsid w:val="00396D1A"/>
    <w:pPr>
      <w:keepNext/>
      <w:spacing w:after="0" w:line="240" w:lineRule="auto"/>
      <w:jc w:val="center"/>
      <w:outlineLvl w:val="2"/>
    </w:pPr>
    <w:rPr>
      <w:rFonts w:ascii="Times New Roman" w:eastAsia="Times New Roman" w:hAnsi="Times New Roman" w:cs="Times New Roman"/>
      <w:b/>
      <w:bCs/>
      <w:color w:val="FF0000"/>
      <w:sz w:val="32"/>
      <w:szCs w:val="32"/>
      <w:u w:val="single"/>
    </w:rPr>
  </w:style>
  <w:style w:type="paragraph" w:styleId="Heading4">
    <w:name w:val="heading 4"/>
    <w:basedOn w:val="Normal"/>
    <w:next w:val="Normal"/>
    <w:link w:val="Heading4Char"/>
    <w:qFormat/>
    <w:rsid w:val="00396D1A"/>
    <w:pPr>
      <w:keepNext/>
      <w:spacing w:after="0" w:line="240" w:lineRule="auto"/>
      <w:jc w:val="center"/>
      <w:outlineLvl w:val="3"/>
    </w:pPr>
    <w:rPr>
      <w:rFonts w:ascii="Times New Roman" w:eastAsia="Times New Roman" w:hAnsi="Times New Roman" w:cs="Times New Roman"/>
      <w:b/>
      <w:bCs/>
      <w:sz w:val="40"/>
      <w:szCs w:val="40"/>
      <w:u w:val="single"/>
    </w:rPr>
  </w:style>
  <w:style w:type="paragraph" w:styleId="Heading5">
    <w:name w:val="heading 5"/>
    <w:basedOn w:val="Normal"/>
    <w:next w:val="Normal"/>
    <w:link w:val="Heading5Char"/>
    <w:qFormat/>
    <w:rsid w:val="00396D1A"/>
    <w:pPr>
      <w:keepNext/>
      <w:spacing w:after="0" w:line="240" w:lineRule="auto"/>
      <w:outlineLvl w:val="4"/>
    </w:pPr>
    <w:rPr>
      <w:rFonts w:ascii="Times New Roman" w:eastAsia="Times New Roman" w:hAnsi="Times New Roman" w:cs="Times New Roman"/>
      <w:color w:val="000000"/>
      <w:sz w:val="20"/>
      <w:szCs w:val="20"/>
    </w:rPr>
  </w:style>
  <w:style w:type="paragraph" w:styleId="Heading6">
    <w:name w:val="heading 6"/>
    <w:basedOn w:val="Normal"/>
    <w:next w:val="Normal"/>
    <w:link w:val="Heading6Char"/>
    <w:qFormat/>
    <w:rsid w:val="00396D1A"/>
    <w:pPr>
      <w:keepNext/>
      <w:spacing w:after="0" w:line="240" w:lineRule="auto"/>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396D1A"/>
    <w:pPr>
      <w:keepNext/>
      <w:widowControl w:val="0"/>
      <w:tabs>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spacing w:after="0" w:line="240" w:lineRule="auto"/>
      <w:outlineLvl w:val="6"/>
    </w:pPr>
    <w:rPr>
      <w:rFonts w:ascii="T" w:eastAsia="Times New Roman" w:hAnsi="T" w:cs="T"/>
      <w:color w:val="000000"/>
      <w:sz w:val="24"/>
      <w:szCs w:val="24"/>
    </w:rPr>
  </w:style>
  <w:style w:type="paragraph" w:styleId="Heading8">
    <w:name w:val="heading 8"/>
    <w:basedOn w:val="Normal"/>
    <w:next w:val="Normal"/>
    <w:link w:val="Heading8Char"/>
    <w:qFormat/>
    <w:rsid w:val="00396D1A"/>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outlineLvl w:val="7"/>
    </w:pPr>
    <w:rPr>
      <w:rFonts w:ascii="Times New Roman" w:eastAsia="Times New Roman" w:hAnsi="Times New Roman" w:cs="Times New Roman"/>
      <w:b/>
      <w:bCs/>
      <w:color w:val="000000"/>
      <w:sz w:val="20"/>
      <w:szCs w:val="20"/>
    </w:rPr>
  </w:style>
  <w:style w:type="paragraph" w:styleId="Heading9">
    <w:name w:val="heading 9"/>
    <w:basedOn w:val="Normal"/>
    <w:next w:val="Normal"/>
    <w:link w:val="Heading9Char"/>
    <w:qFormat/>
    <w:rsid w:val="00396D1A"/>
    <w:pPr>
      <w:keepNext/>
      <w:tabs>
        <w:tab w:val="left" w:pos="-90"/>
        <w:tab w:val="left" w:pos="2070"/>
        <w:tab w:val="left" w:pos="3870"/>
        <w:tab w:val="left" w:pos="5670"/>
        <w:tab w:val="left" w:pos="7830"/>
        <w:tab w:val="left" w:pos="8550"/>
        <w:tab w:val="left" w:pos="9270"/>
      </w:tabs>
      <w:spacing w:after="0" w:line="240" w:lineRule="auto"/>
      <w:jc w:val="center"/>
      <w:outlineLvl w:val="8"/>
    </w:pPr>
    <w:rPr>
      <w:rFonts w:ascii="Arial" w:eastAsia="Times New Roman" w:hAnsi="Arial" w:cs="Arial"/>
      <w:b/>
      <w:bCs/>
      <w:i/>
      <w:iCs/>
      <w:color w:val="FF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96D1A"/>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396D1A"/>
    <w:rPr>
      <w:rFonts w:ascii="Times New Roman" w:eastAsia="Times New Roman" w:hAnsi="Times New Roman" w:cs="Times New Roman"/>
      <w:b/>
      <w:bCs/>
      <w:sz w:val="24"/>
      <w:szCs w:val="24"/>
      <w:u w:val="single"/>
    </w:rPr>
  </w:style>
  <w:style w:type="character" w:customStyle="1" w:styleId="Heading3Char">
    <w:name w:val="Heading 3 Char"/>
    <w:basedOn w:val="DefaultParagraphFont"/>
    <w:link w:val="Heading3"/>
    <w:rsid w:val="00396D1A"/>
    <w:rPr>
      <w:rFonts w:ascii="Times New Roman" w:eastAsia="Times New Roman" w:hAnsi="Times New Roman" w:cs="Times New Roman"/>
      <w:b/>
      <w:bCs/>
      <w:color w:val="FF0000"/>
      <w:sz w:val="32"/>
      <w:szCs w:val="32"/>
      <w:u w:val="single"/>
    </w:rPr>
  </w:style>
  <w:style w:type="character" w:customStyle="1" w:styleId="Heading4Char">
    <w:name w:val="Heading 4 Char"/>
    <w:basedOn w:val="DefaultParagraphFont"/>
    <w:link w:val="Heading4"/>
    <w:rsid w:val="00396D1A"/>
    <w:rPr>
      <w:rFonts w:ascii="Times New Roman" w:eastAsia="Times New Roman" w:hAnsi="Times New Roman" w:cs="Times New Roman"/>
      <w:b/>
      <w:bCs/>
      <w:sz w:val="40"/>
      <w:szCs w:val="40"/>
      <w:u w:val="single"/>
    </w:rPr>
  </w:style>
  <w:style w:type="character" w:customStyle="1" w:styleId="Heading5Char">
    <w:name w:val="Heading 5 Char"/>
    <w:basedOn w:val="DefaultParagraphFont"/>
    <w:link w:val="Heading5"/>
    <w:rsid w:val="00396D1A"/>
    <w:rPr>
      <w:rFonts w:ascii="Times New Roman" w:eastAsia="Times New Roman" w:hAnsi="Times New Roman" w:cs="Times New Roman"/>
      <w:color w:val="000000"/>
      <w:sz w:val="20"/>
      <w:szCs w:val="20"/>
    </w:rPr>
  </w:style>
  <w:style w:type="character" w:customStyle="1" w:styleId="Heading6Char">
    <w:name w:val="Heading 6 Char"/>
    <w:basedOn w:val="DefaultParagraphFont"/>
    <w:link w:val="Heading6"/>
    <w:rsid w:val="00396D1A"/>
    <w:rPr>
      <w:rFonts w:ascii="Times New Roman" w:eastAsia="Times New Roman" w:hAnsi="Times New Roman" w:cs="Times New Roman"/>
      <w:b/>
      <w:bCs/>
    </w:rPr>
  </w:style>
  <w:style w:type="character" w:customStyle="1" w:styleId="Heading7Char">
    <w:name w:val="Heading 7 Char"/>
    <w:basedOn w:val="DefaultParagraphFont"/>
    <w:link w:val="Heading7"/>
    <w:rsid w:val="00396D1A"/>
    <w:rPr>
      <w:rFonts w:ascii="T" w:eastAsia="Times New Roman" w:hAnsi="T" w:cs="T"/>
      <w:color w:val="000000"/>
      <w:sz w:val="24"/>
      <w:szCs w:val="24"/>
    </w:rPr>
  </w:style>
  <w:style w:type="character" w:customStyle="1" w:styleId="Heading8Char">
    <w:name w:val="Heading 8 Char"/>
    <w:basedOn w:val="DefaultParagraphFont"/>
    <w:link w:val="Heading8"/>
    <w:rsid w:val="00396D1A"/>
    <w:rPr>
      <w:rFonts w:ascii="Times New Roman" w:eastAsia="Times New Roman" w:hAnsi="Times New Roman" w:cs="Times New Roman"/>
      <w:b/>
      <w:bCs/>
      <w:color w:val="000000"/>
      <w:sz w:val="20"/>
      <w:szCs w:val="20"/>
    </w:rPr>
  </w:style>
  <w:style w:type="character" w:customStyle="1" w:styleId="Heading9Char">
    <w:name w:val="Heading 9 Char"/>
    <w:basedOn w:val="DefaultParagraphFont"/>
    <w:link w:val="Heading9"/>
    <w:rsid w:val="00396D1A"/>
    <w:rPr>
      <w:rFonts w:ascii="Arial" w:eastAsia="Times New Roman" w:hAnsi="Arial" w:cs="Arial"/>
      <w:b/>
      <w:bCs/>
      <w:i/>
      <w:iCs/>
      <w:color w:val="FF0000"/>
      <w:sz w:val="24"/>
      <w:szCs w:val="24"/>
    </w:rPr>
  </w:style>
  <w:style w:type="numbering" w:customStyle="1" w:styleId="NoList1">
    <w:name w:val="No List1"/>
    <w:next w:val="NoList"/>
    <w:uiPriority w:val="99"/>
    <w:semiHidden/>
    <w:unhideWhenUsed/>
    <w:rsid w:val="00396D1A"/>
  </w:style>
  <w:style w:type="paragraph" w:styleId="BodyText">
    <w:name w:val="Body Text"/>
    <w:basedOn w:val="Normal"/>
    <w:link w:val="BodyTextChar"/>
    <w:rsid w:val="00396D1A"/>
    <w:pPr>
      <w:spacing w:after="0" w:line="240" w:lineRule="auto"/>
    </w:pPr>
    <w:rPr>
      <w:rFonts w:ascii="Times New Roman" w:eastAsia="Times New Roman" w:hAnsi="Times New Roman" w:cs="Times New Roman"/>
      <w:color w:val="FF0000"/>
      <w:sz w:val="24"/>
      <w:szCs w:val="24"/>
    </w:rPr>
  </w:style>
  <w:style w:type="character" w:customStyle="1" w:styleId="BodyTextChar">
    <w:name w:val="Body Text Char"/>
    <w:basedOn w:val="DefaultParagraphFont"/>
    <w:link w:val="BodyText"/>
    <w:rsid w:val="00396D1A"/>
    <w:rPr>
      <w:rFonts w:ascii="Times New Roman" w:eastAsia="Times New Roman" w:hAnsi="Times New Roman" w:cs="Times New Roman"/>
      <w:color w:val="FF0000"/>
      <w:sz w:val="24"/>
      <w:szCs w:val="24"/>
    </w:rPr>
  </w:style>
  <w:style w:type="paragraph" w:styleId="Header">
    <w:name w:val="header"/>
    <w:basedOn w:val="Normal"/>
    <w:link w:val="HeaderChar"/>
    <w:rsid w:val="00396D1A"/>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396D1A"/>
    <w:rPr>
      <w:rFonts w:ascii="Times New Roman" w:eastAsia="Times New Roman" w:hAnsi="Times New Roman" w:cs="Times New Roman"/>
      <w:sz w:val="20"/>
      <w:szCs w:val="20"/>
    </w:rPr>
  </w:style>
  <w:style w:type="paragraph" w:styleId="Footer">
    <w:name w:val="footer"/>
    <w:basedOn w:val="Normal"/>
    <w:link w:val="FooterChar"/>
    <w:rsid w:val="00396D1A"/>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rsid w:val="00396D1A"/>
    <w:rPr>
      <w:rFonts w:ascii="Times New Roman" w:eastAsia="Times New Roman" w:hAnsi="Times New Roman" w:cs="Times New Roman"/>
      <w:sz w:val="20"/>
      <w:szCs w:val="20"/>
    </w:rPr>
  </w:style>
  <w:style w:type="character" w:styleId="PageNumber">
    <w:name w:val="page number"/>
    <w:basedOn w:val="DefaultParagraphFont"/>
    <w:rsid w:val="00396D1A"/>
  </w:style>
  <w:style w:type="paragraph" w:styleId="BodyText2">
    <w:name w:val="Body Text 2"/>
    <w:basedOn w:val="Normal"/>
    <w:link w:val="BodyText2Char"/>
    <w:rsid w:val="00396D1A"/>
    <w:pPr>
      <w:spacing w:after="0" w:line="240" w:lineRule="auto"/>
    </w:pPr>
    <w:rPr>
      <w:rFonts w:ascii="Times New Roman" w:eastAsia="Times New Roman" w:hAnsi="Times New Roman" w:cs="Times New Roman"/>
      <w:sz w:val="40"/>
      <w:szCs w:val="40"/>
    </w:rPr>
  </w:style>
  <w:style w:type="character" w:customStyle="1" w:styleId="BodyText2Char">
    <w:name w:val="Body Text 2 Char"/>
    <w:basedOn w:val="DefaultParagraphFont"/>
    <w:link w:val="BodyText2"/>
    <w:rsid w:val="00396D1A"/>
    <w:rPr>
      <w:rFonts w:ascii="Times New Roman" w:eastAsia="Times New Roman" w:hAnsi="Times New Roman" w:cs="Times New Roman"/>
      <w:sz w:val="40"/>
      <w:szCs w:val="40"/>
    </w:rPr>
  </w:style>
  <w:style w:type="paragraph" w:styleId="Title">
    <w:name w:val="Title"/>
    <w:basedOn w:val="Normal"/>
    <w:link w:val="TitleChar"/>
    <w:qFormat/>
    <w:rsid w:val="00396D1A"/>
    <w:pPr>
      <w:spacing w:after="0" w:line="240" w:lineRule="auto"/>
      <w:jc w:val="center"/>
    </w:pPr>
    <w:rPr>
      <w:rFonts w:ascii="Times New Roman" w:eastAsia="Times New Roman" w:hAnsi="Times New Roman" w:cs="Times New Roman"/>
      <w:b/>
      <w:bCs/>
      <w:sz w:val="20"/>
      <w:szCs w:val="20"/>
    </w:rPr>
  </w:style>
  <w:style w:type="character" w:customStyle="1" w:styleId="TitleChar">
    <w:name w:val="Title Char"/>
    <w:basedOn w:val="DefaultParagraphFont"/>
    <w:link w:val="Title"/>
    <w:rsid w:val="00396D1A"/>
    <w:rPr>
      <w:rFonts w:ascii="Times New Roman" w:eastAsia="Times New Roman" w:hAnsi="Times New Roman" w:cs="Times New Roman"/>
      <w:b/>
      <w:bCs/>
      <w:sz w:val="20"/>
      <w:szCs w:val="20"/>
    </w:rPr>
  </w:style>
  <w:style w:type="character" w:styleId="Strong">
    <w:name w:val="Strong"/>
    <w:qFormat/>
    <w:rsid w:val="00396D1A"/>
    <w:rPr>
      <w:rFonts w:ascii="Times New Roman" w:hAnsi="Times New Roman" w:cs="Times New Roman"/>
      <w:b/>
      <w:bCs/>
      <w:sz w:val="24"/>
      <w:szCs w:val="24"/>
    </w:rPr>
  </w:style>
  <w:style w:type="character" w:styleId="Hyperlink">
    <w:name w:val="Hyperlink"/>
    <w:rsid w:val="00396D1A"/>
    <w:rPr>
      <w:color w:val="0000FF"/>
      <w:u w:val="single"/>
    </w:rPr>
  </w:style>
  <w:style w:type="character" w:styleId="Emphasis">
    <w:name w:val="Emphasis"/>
    <w:qFormat/>
    <w:rsid w:val="00396D1A"/>
    <w:rPr>
      <w:rFonts w:ascii="Times New Roman" w:hAnsi="Times New Roman" w:cs="Times New Roman"/>
      <w:i/>
      <w:iCs/>
      <w:sz w:val="24"/>
      <w:szCs w:val="24"/>
    </w:rPr>
  </w:style>
  <w:style w:type="paragraph" w:styleId="BodyText3">
    <w:name w:val="Body Text 3"/>
    <w:basedOn w:val="Normal"/>
    <w:link w:val="BodyText3Char"/>
    <w:rsid w:val="00396D1A"/>
    <w:pPr>
      <w:spacing w:after="0" w:line="240" w:lineRule="auto"/>
      <w:jc w:val="center"/>
    </w:pPr>
    <w:rPr>
      <w:rFonts w:ascii="Times" w:eastAsia="Times New Roman" w:hAnsi="Times" w:cs="Times"/>
      <w:b/>
      <w:bCs/>
      <w:smallCaps/>
      <w:sz w:val="28"/>
      <w:szCs w:val="28"/>
    </w:rPr>
  </w:style>
  <w:style w:type="character" w:customStyle="1" w:styleId="BodyText3Char">
    <w:name w:val="Body Text 3 Char"/>
    <w:basedOn w:val="DefaultParagraphFont"/>
    <w:link w:val="BodyText3"/>
    <w:rsid w:val="00396D1A"/>
    <w:rPr>
      <w:rFonts w:ascii="Times" w:eastAsia="Times New Roman" w:hAnsi="Times" w:cs="Times"/>
      <w:b/>
      <w:bCs/>
      <w:smallCaps/>
      <w:sz w:val="28"/>
      <w:szCs w:val="28"/>
    </w:rPr>
  </w:style>
  <w:style w:type="character" w:styleId="FootnoteReference">
    <w:name w:val="footnote reference"/>
    <w:basedOn w:val="DefaultParagraphFont"/>
    <w:semiHidden/>
    <w:rsid w:val="00396D1A"/>
  </w:style>
  <w:style w:type="paragraph" w:customStyle="1" w:styleId="WP9Heading9">
    <w:name w:val="WP9_Heading 9"/>
    <w:basedOn w:val="Normal"/>
    <w:rsid w:val="00396D1A"/>
    <w:pPr>
      <w:tabs>
        <w:tab w:val="left" w:pos="-90"/>
        <w:tab w:val="left" w:pos="0"/>
        <w:tab w:val="left" w:pos="2070"/>
        <w:tab w:val="left" w:pos="3870"/>
        <w:tab w:val="left" w:pos="5670"/>
        <w:tab w:val="left" w:pos="7830"/>
        <w:tab w:val="left" w:pos="8550"/>
        <w:tab w:val="left" w:pos="8640"/>
      </w:tabs>
      <w:spacing w:after="0" w:line="240" w:lineRule="auto"/>
      <w:jc w:val="center"/>
    </w:pPr>
    <w:rPr>
      <w:rFonts w:ascii="Arial" w:eastAsia="Times New Roman" w:hAnsi="Arial" w:cs="Arial"/>
      <w:b/>
      <w:bCs/>
      <w:i/>
      <w:iCs/>
      <w:color w:val="FF0000"/>
      <w:sz w:val="24"/>
      <w:szCs w:val="24"/>
    </w:rPr>
  </w:style>
  <w:style w:type="paragraph" w:customStyle="1" w:styleId="WP9BodyText">
    <w:name w:val="WP9_Body Text"/>
    <w:basedOn w:val="Normal"/>
    <w:rsid w:val="00396D1A"/>
    <w:pPr>
      <w:spacing w:after="0" w:line="240" w:lineRule="auto"/>
    </w:pPr>
    <w:rPr>
      <w:rFonts w:ascii="Times New Roman" w:eastAsia="Times New Roman" w:hAnsi="Times New Roman" w:cs="Times New Roman"/>
      <w:color w:val="FF0000"/>
      <w:sz w:val="24"/>
      <w:szCs w:val="24"/>
    </w:rPr>
  </w:style>
  <w:style w:type="paragraph" w:customStyle="1" w:styleId="WP9Heading7">
    <w:name w:val="WP9_Heading 7"/>
    <w:basedOn w:val="Normal"/>
    <w:rsid w:val="00396D1A"/>
    <w:pPr>
      <w:widowControl w:val="0"/>
      <w:tabs>
        <w:tab w:val="left" w:pos="-90"/>
        <w:tab w:val="left" w:pos="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8640"/>
      </w:tabs>
      <w:spacing w:after="0" w:line="240" w:lineRule="auto"/>
    </w:pPr>
    <w:rPr>
      <w:rFonts w:ascii="T" w:eastAsia="Times New Roman" w:hAnsi="T" w:cs="T"/>
      <w:color w:val="000000"/>
      <w:sz w:val="24"/>
      <w:szCs w:val="24"/>
    </w:rPr>
  </w:style>
  <w:style w:type="paragraph" w:customStyle="1" w:styleId="WP9Heading6">
    <w:name w:val="WP9_Heading 6"/>
    <w:basedOn w:val="Normal"/>
    <w:rsid w:val="00396D1A"/>
    <w:pPr>
      <w:spacing w:after="0" w:line="240" w:lineRule="auto"/>
    </w:pPr>
    <w:rPr>
      <w:rFonts w:ascii="Times New Roman" w:eastAsia="Times New Roman" w:hAnsi="Times New Roman" w:cs="Times New Roman"/>
      <w:b/>
      <w:bCs/>
    </w:rPr>
  </w:style>
  <w:style w:type="character" w:customStyle="1" w:styleId="WP9Strong">
    <w:name w:val="WP9_Strong"/>
    <w:rsid w:val="00396D1A"/>
    <w:rPr>
      <w:b/>
      <w:bCs/>
    </w:rPr>
  </w:style>
  <w:style w:type="paragraph" w:customStyle="1" w:styleId="WP9Heading5">
    <w:name w:val="WP9_Heading 5"/>
    <w:basedOn w:val="Normal"/>
    <w:rsid w:val="00396D1A"/>
    <w:pPr>
      <w:spacing w:after="0" w:line="240" w:lineRule="auto"/>
      <w:jc w:val="center"/>
    </w:pPr>
    <w:rPr>
      <w:rFonts w:ascii="Times New Roman" w:eastAsia="Times New Roman" w:hAnsi="Times New Roman" w:cs="Times New Roman"/>
      <w:sz w:val="18"/>
      <w:szCs w:val="18"/>
    </w:rPr>
  </w:style>
  <w:style w:type="paragraph" w:customStyle="1" w:styleId="WP9Heading1">
    <w:name w:val="WP9_Heading 1"/>
    <w:basedOn w:val="Normal"/>
    <w:rsid w:val="00396D1A"/>
    <w:pPr>
      <w:widowControl w:val="0"/>
      <w:spacing w:after="0" w:line="240" w:lineRule="auto"/>
      <w:jc w:val="center"/>
    </w:pPr>
    <w:rPr>
      <w:rFonts w:ascii="Times New Roman" w:eastAsia="Times New Roman" w:hAnsi="Times New Roman" w:cs="Times New Roman"/>
      <w:sz w:val="24"/>
      <w:szCs w:val="24"/>
    </w:rPr>
  </w:style>
  <w:style w:type="paragraph" w:customStyle="1" w:styleId="BodyTextIn">
    <w:name w:val="Body Text In"/>
    <w:basedOn w:val="Normal"/>
    <w:rsid w:val="00396D1A"/>
    <w:pPr>
      <w:spacing w:after="0" w:line="240" w:lineRule="auto"/>
    </w:pPr>
    <w:rPr>
      <w:rFonts w:ascii="Times New Roman" w:eastAsia="Times New Roman" w:hAnsi="Times New Roman" w:cs="Times New Roman"/>
      <w:sz w:val="16"/>
      <w:szCs w:val="16"/>
    </w:rPr>
  </w:style>
  <w:style w:type="paragraph" w:styleId="BalloonText">
    <w:name w:val="Balloon Text"/>
    <w:basedOn w:val="Normal"/>
    <w:link w:val="BalloonTextChar"/>
    <w:semiHidden/>
    <w:rsid w:val="00396D1A"/>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396D1A"/>
    <w:rPr>
      <w:rFonts w:ascii="Tahoma" w:eastAsia="Times New Roman" w:hAnsi="Tahoma" w:cs="Tahoma"/>
      <w:sz w:val="16"/>
      <w:szCs w:val="16"/>
    </w:rPr>
  </w:style>
  <w:style w:type="character" w:styleId="FollowedHyperlink">
    <w:name w:val="FollowedHyperlink"/>
    <w:rsid w:val="00396D1A"/>
    <w:rPr>
      <w:color w:val="800080"/>
      <w:u w:val="single"/>
    </w:rPr>
  </w:style>
  <w:style w:type="paragraph" w:styleId="DocumentMap">
    <w:name w:val="Document Map"/>
    <w:basedOn w:val="Normal"/>
    <w:link w:val="DocumentMapChar"/>
    <w:semiHidden/>
    <w:rsid w:val="00396D1A"/>
    <w:pPr>
      <w:shd w:val="clear" w:color="auto" w:fill="000080"/>
      <w:spacing w:after="0" w:line="240" w:lineRule="auto"/>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396D1A"/>
    <w:rPr>
      <w:rFonts w:ascii="Tahoma" w:eastAsia="Times New Roman" w:hAnsi="Tahoma" w:cs="Tahoma"/>
      <w:sz w:val="20"/>
      <w:szCs w:val="20"/>
      <w:shd w:val="clear" w:color="auto" w:fill="000080"/>
    </w:rPr>
  </w:style>
  <w:style w:type="paragraph" w:styleId="BodyTextIndent">
    <w:name w:val="Body Text Indent"/>
    <w:basedOn w:val="Normal"/>
    <w:link w:val="BodyTextIndentChar"/>
    <w:rsid w:val="00396D1A"/>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396D1A"/>
    <w:rPr>
      <w:rFonts w:ascii="Times New Roman" w:eastAsia="Times New Roman" w:hAnsi="Times New Roman" w:cs="Times New Roman"/>
      <w:sz w:val="24"/>
      <w:szCs w:val="24"/>
    </w:rPr>
  </w:style>
  <w:style w:type="paragraph" w:styleId="FootnoteText">
    <w:name w:val="footnote text"/>
    <w:basedOn w:val="Normal"/>
    <w:link w:val="FootnoteTextChar"/>
    <w:semiHidden/>
    <w:rsid w:val="00396D1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396D1A"/>
    <w:rPr>
      <w:rFonts w:ascii="Times New Roman" w:eastAsia="Times New Roman" w:hAnsi="Times New Roman" w:cs="Times New Roman"/>
      <w:sz w:val="20"/>
      <w:szCs w:val="20"/>
    </w:rPr>
  </w:style>
  <w:style w:type="paragraph" w:styleId="HTMLPreformatted">
    <w:name w:val="HTML Preformatted"/>
    <w:basedOn w:val="Normal"/>
    <w:link w:val="HTMLPreformattedChar"/>
    <w:rsid w:val="00396D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Times New Roman"/>
      <w:sz w:val="20"/>
      <w:szCs w:val="20"/>
    </w:rPr>
  </w:style>
  <w:style w:type="character" w:customStyle="1" w:styleId="HTMLPreformattedChar">
    <w:name w:val="HTML Preformatted Char"/>
    <w:basedOn w:val="DefaultParagraphFont"/>
    <w:link w:val="HTMLPreformatted"/>
    <w:rsid w:val="00396D1A"/>
    <w:rPr>
      <w:rFonts w:ascii="Courier New" w:eastAsia="Courier New" w:hAnsi="Courier New" w:cs="Times New Roman"/>
      <w:sz w:val="20"/>
      <w:szCs w:val="20"/>
    </w:rPr>
  </w:style>
  <w:style w:type="paragraph" w:customStyle="1" w:styleId="Default">
    <w:name w:val="Default"/>
    <w:rsid w:val="00396D1A"/>
    <w:pPr>
      <w:autoSpaceDE w:val="0"/>
      <w:autoSpaceDN w:val="0"/>
      <w:adjustRightInd w:val="0"/>
      <w:spacing w:after="0" w:line="240" w:lineRule="auto"/>
    </w:pPr>
    <w:rPr>
      <w:rFonts w:ascii="Arial" w:eastAsia="Times New Roman" w:hAnsi="Arial" w:cs="Arial"/>
      <w:color w:val="000000"/>
      <w:sz w:val="24"/>
      <w:szCs w:val="24"/>
    </w:rPr>
  </w:style>
  <w:style w:type="paragraph" w:styleId="NormalWeb">
    <w:name w:val="Normal (Web)"/>
    <w:basedOn w:val="Normal"/>
    <w:uiPriority w:val="99"/>
    <w:unhideWhenUsed/>
    <w:rsid w:val="00396D1A"/>
    <w:pPr>
      <w:spacing w:before="100" w:beforeAutospacing="1" w:after="100" w:afterAutospacing="1" w:line="240" w:lineRule="auto"/>
      <w:ind w:firstLine="480"/>
    </w:pPr>
    <w:rPr>
      <w:rFonts w:ascii="Times New Roman" w:eastAsia="Times New Roman" w:hAnsi="Times New Roman" w:cs="Times New Roman"/>
      <w:sz w:val="24"/>
      <w:szCs w:val="24"/>
    </w:rPr>
  </w:style>
  <w:style w:type="table" w:styleId="TableGrid">
    <w:name w:val="Table Grid"/>
    <w:basedOn w:val="TableNormal"/>
    <w:rsid w:val="00396D1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396D1A"/>
  </w:style>
  <w:style w:type="paragraph" w:styleId="ListParagraph">
    <w:name w:val="List Paragraph"/>
    <w:basedOn w:val="Normal"/>
    <w:uiPriority w:val="34"/>
    <w:qFormat/>
    <w:rsid w:val="00396D1A"/>
    <w:pPr>
      <w:spacing w:after="0" w:line="240" w:lineRule="auto"/>
      <w:ind w:left="720"/>
    </w:pPr>
    <w:rPr>
      <w:rFonts w:ascii="Times New Roman" w:eastAsia="Times New Roman" w:hAnsi="Times New Roman" w:cs="Times New Roman"/>
      <w:sz w:val="24"/>
      <w:szCs w:val="24"/>
    </w:rPr>
  </w:style>
  <w:style w:type="character" w:customStyle="1" w:styleId="UnresolvedMention1">
    <w:name w:val="Unresolved Mention1"/>
    <w:uiPriority w:val="99"/>
    <w:semiHidden/>
    <w:unhideWhenUsed/>
    <w:rsid w:val="00396D1A"/>
    <w:rPr>
      <w:color w:val="808080"/>
      <w:shd w:val="clear" w:color="auto" w:fill="E6E6E6"/>
    </w:rPr>
  </w:style>
  <w:style w:type="character" w:styleId="UnresolvedMention">
    <w:name w:val="Unresolved Mention"/>
    <w:basedOn w:val="DefaultParagraphFont"/>
    <w:uiPriority w:val="99"/>
    <w:semiHidden/>
    <w:unhideWhenUsed/>
    <w:rsid w:val="00F10724"/>
    <w:rPr>
      <w:color w:val="605E5C"/>
      <w:shd w:val="clear" w:color="auto" w:fill="E1DFDD"/>
    </w:rPr>
  </w:style>
  <w:style w:type="paragraph" w:styleId="Revision">
    <w:name w:val="Revision"/>
    <w:hidden/>
    <w:uiPriority w:val="99"/>
    <w:semiHidden/>
    <w:rsid w:val="00B60A95"/>
    <w:pPr>
      <w:spacing w:after="0" w:line="240" w:lineRule="auto"/>
    </w:pPr>
  </w:style>
  <w:style w:type="character" w:styleId="CommentReference">
    <w:name w:val="annotation reference"/>
    <w:basedOn w:val="DefaultParagraphFont"/>
    <w:uiPriority w:val="99"/>
    <w:semiHidden/>
    <w:unhideWhenUsed/>
    <w:rsid w:val="00E0726E"/>
    <w:rPr>
      <w:sz w:val="16"/>
      <w:szCs w:val="16"/>
    </w:rPr>
  </w:style>
  <w:style w:type="paragraph" w:styleId="CommentText">
    <w:name w:val="annotation text"/>
    <w:basedOn w:val="Normal"/>
    <w:link w:val="CommentTextChar"/>
    <w:uiPriority w:val="99"/>
    <w:unhideWhenUsed/>
    <w:rsid w:val="00E0726E"/>
    <w:pPr>
      <w:spacing w:line="240" w:lineRule="auto"/>
    </w:pPr>
    <w:rPr>
      <w:sz w:val="20"/>
      <w:szCs w:val="20"/>
    </w:rPr>
  </w:style>
  <w:style w:type="character" w:customStyle="1" w:styleId="CommentTextChar">
    <w:name w:val="Comment Text Char"/>
    <w:basedOn w:val="DefaultParagraphFont"/>
    <w:link w:val="CommentText"/>
    <w:uiPriority w:val="99"/>
    <w:rsid w:val="00E0726E"/>
    <w:rPr>
      <w:sz w:val="20"/>
      <w:szCs w:val="20"/>
    </w:rPr>
  </w:style>
  <w:style w:type="paragraph" w:styleId="CommentSubject">
    <w:name w:val="annotation subject"/>
    <w:basedOn w:val="CommentText"/>
    <w:next w:val="CommentText"/>
    <w:link w:val="CommentSubjectChar"/>
    <w:uiPriority w:val="99"/>
    <w:semiHidden/>
    <w:unhideWhenUsed/>
    <w:rsid w:val="00E0726E"/>
    <w:rPr>
      <w:b/>
      <w:bCs/>
    </w:rPr>
  </w:style>
  <w:style w:type="character" w:customStyle="1" w:styleId="CommentSubjectChar">
    <w:name w:val="Comment Subject Char"/>
    <w:basedOn w:val="CommentTextChar"/>
    <w:link w:val="CommentSubject"/>
    <w:uiPriority w:val="99"/>
    <w:semiHidden/>
    <w:rsid w:val="00E0726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hookertonnc.com/helpful-links/2024-consumer-confidence-repor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pa.gov/safewater/lead" TargetMode="External"/><Relationship Id="rId4" Type="http://schemas.openxmlformats.org/officeDocument/2006/relationships/settings" Target="settings.xml"/><Relationship Id="rId9" Type="http://schemas.openxmlformats.org/officeDocument/2006/relationships/hyperlink" Target="https://www.ncwater.org/?page=600" TargetMode="Externa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CA0102-3C4F-4F40-9C7B-C81E7A531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2446</Words>
  <Characters>13943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Morrison, Turner A</dc:creator>
  <cp:keywords/>
  <dc:description/>
  <cp:lastModifiedBy>Tyler Shirley</cp:lastModifiedBy>
  <cp:revision>2</cp:revision>
  <cp:lastPrinted>2025-02-18T14:01:00Z</cp:lastPrinted>
  <dcterms:created xsi:type="dcterms:W3CDTF">2025-06-12T18:26:00Z</dcterms:created>
  <dcterms:modified xsi:type="dcterms:W3CDTF">2025-06-12T18:26:00Z</dcterms:modified>
</cp:coreProperties>
</file>