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83CF" w14:textId="2ACE5B71" w:rsidR="00597C83" w:rsidRPr="00AE2AE7" w:rsidRDefault="00597C83">
      <w:pPr>
        <w:rPr>
          <w:b/>
          <w:u w:val="single"/>
        </w:rPr>
      </w:pPr>
    </w:p>
    <w:p w14:paraId="3FA51C46" w14:textId="75202B70" w:rsidR="00A01778" w:rsidRPr="00AE2AE7" w:rsidRDefault="005C1965" w:rsidP="00AE2AE7">
      <w:pPr>
        <w:jc w:val="center"/>
        <w:rPr>
          <w:b/>
          <w:u w:val="single"/>
        </w:rPr>
      </w:pPr>
      <w:r w:rsidRPr="00AE2AE7">
        <w:rPr>
          <w:b/>
          <w:u w:val="single"/>
        </w:rPr>
        <w:t>Candidates for the Office of Sheriff</w:t>
      </w:r>
    </w:p>
    <w:p w14:paraId="77D868B8" w14:textId="1D27FDC7" w:rsidR="00E02301" w:rsidRDefault="005C1965" w:rsidP="00E02301">
      <w:r>
        <w:t xml:space="preserve">North Carolina SESSION LAW 2021-107 became effective October 1, 2021 and requires that any candidate or appointee for </w:t>
      </w:r>
      <w:r w:rsidR="000F3EC6">
        <w:t xml:space="preserve">Election to </w:t>
      </w:r>
      <w:r>
        <w:t>the Office of Sheriff must disclose any and all Felony convi</w:t>
      </w:r>
      <w:r w:rsidR="00A11DDA">
        <w:t>ctions, including any expunged F</w:t>
      </w:r>
      <w:r>
        <w:t>elony convictions.</w:t>
      </w:r>
      <w:r w:rsidR="00F63922">
        <w:t xml:space="preserve"> Any individual filing notice of candidacy must provide a Disclosure Statement prepared by the North Carolina Sheriffs’ Education and Training Standards Commission</w:t>
      </w:r>
      <w:r w:rsidR="007C62C3">
        <w:t xml:space="preserve">.  </w:t>
      </w:r>
      <w:r w:rsidR="0015204E">
        <w:t>In order to obtain that Disclosure Statement, potential candidates for</w:t>
      </w:r>
      <w:r w:rsidR="00013377">
        <w:t xml:space="preserve"> Election to</w:t>
      </w:r>
      <w:r w:rsidR="0015204E">
        <w:t xml:space="preserve"> the Office of Sheriff must submit </w:t>
      </w:r>
      <w:r w:rsidR="00E02301">
        <w:t>the following three (3) documents to the Sheriffs’ Standards Division</w:t>
      </w:r>
      <w:r w:rsidR="0015204E">
        <w:t xml:space="preserve">.    </w:t>
      </w:r>
    </w:p>
    <w:p w14:paraId="05DE9171" w14:textId="03D017CE" w:rsidR="00E02301" w:rsidRPr="00013377" w:rsidRDefault="00A11DDA" w:rsidP="009766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13377">
        <w:rPr>
          <w:b/>
          <w:u w:val="single"/>
        </w:rPr>
        <w:t>A complete, legible, and properly notarized “Qualifications for Sheriff/Expunction” form</w:t>
      </w:r>
      <w:r w:rsidR="00E02301" w:rsidRPr="00013377">
        <w:rPr>
          <w:b/>
          <w:u w:val="single"/>
        </w:rPr>
        <w:t>.</w:t>
      </w:r>
      <w:r w:rsidR="00E02301" w:rsidRPr="00013377">
        <w:rPr>
          <w:b/>
        </w:rPr>
        <w:t xml:space="preserve">  </w:t>
      </w:r>
    </w:p>
    <w:p w14:paraId="612DE0A6" w14:textId="77777777" w:rsidR="00013377" w:rsidRPr="00013377" w:rsidRDefault="00013377" w:rsidP="00013377">
      <w:pPr>
        <w:pStyle w:val="ListParagraph"/>
        <w:rPr>
          <w:b/>
          <w:sz w:val="24"/>
          <w:szCs w:val="24"/>
        </w:rPr>
      </w:pPr>
    </w:p>
    <w:p w14:paraId="40EB2D84" w14:textId="59A1F4A6" w:rsidR="00A01778" w:rsidRPr="00013377" w:rsidRDefault="00E02301" w:rsidP="00013377">
      <w:pPr>
        <w:pStyle w:val="ListParagraph"/>
        <w:numPr>
          <w:ilvl w:val="0"/>
          <w:numId w:val="3"/>
        </w:numPr>
        <w:rPr>
          <w:b/>
        </w:rPr>
      </w:pPr>
      <w:r w:rsidRPr="00013377">
        <w:rPr>
          <w:b/>
          <w:u w:val="single"/>
        </w:rPr>
        <w:t>A</w:t>
      </w:r>
      <w:r w:rsidR="00A11DDA" w:rsidRPr="00013377">
        <w:rPr>
          <w:b/>
          <w:u w:val="single"/>
        </w:rPr>
        <w:t xml:space="preserve"> “Law Enforcement Application for Verification of Expunction” </w:t>
      </w:r>
      <w:r w:rsidRPr="00013377">
        <w:rPr>
          <w:b/>
          <w:u w:val="single"/>
        </w:rPr>
        <w:t xml:space="preserve">(AOC-CR-280) </w:t>
      </w:r>
      <w:r w:rsidR="00A11DDA" w:rsidRPr="00013377">
        <w:rPr>
          <w:b/>
          <w:u w:val="single"/>
        </w:rPr>
        <w:t>form</w:t>
      </w:r>
      <w:r w:rsidR="00FD51C1" w:rsidRPr="00013377">
        <w:rPr>
          <w:b/>
        </w:rPr>
        <w:t>.</w:t>
      </w:r>
      <w:r w:rsidR="005812A4" w:rsidRPr="00013377">
        <w:rPr>
          <w:b/>
          <w:sz w:val="24"/>
          <w:szCs w:val="24"/>
        </w:rPr>
        <w:t xml:space="preserve"> </w:t>
      </w:r>
    </w:p>
    <w:p w14:paraId="0FC096D5" w14:textId="77777777" w:rsidR="00013377" w:rsidRPr="00013377" w:rsidRDefault="00013377" w:rsidP="00013377">
      <w:pPr>
        <w:pStyle w:val="ListParagraph"/>
        <w:rPr>
          <w:b/>
        </w:rPr>
      </w:pPr>
    </w:p>
    <w:p w14:paraId="25AD9233" w14:textId="61B296F6" w:rsidR="00013377" w:rsidRPr="00013377" w:rsidRDefault="00013377" w:rsidP="00013377">
      <w:pPr>
        <w:pStyle w:val="ListParagraph"/>
        <w:numPr>
          <w:ilvl w:val="0"/>
          <w:numId w:val="3"/>
        </w:numPr>
        <w:rPr>
          <w:b/>
        </w:rPr>
      </w:pPr>
      <w:r w:rsidRPr="00013377">
        <w:rPr>
          <w:b/>
          <w:u w:val="single"/>
        </w:rPr>
        <w:t>A full set of fingerprints.</w:t>
      </w:r>
      <w:r w:rsidRPr="00013377">
        <w:rPr>
          <w:b/>
        </w:rPr>
        <w:t xml:space="preserve">  </w:t>
      </w:r>
    </w:p>
    <w:p w14:paraId="7C1B34C6" w14:textId="1B565919" w:rsidR="00A01778" w:rsidRDefault="00A01778" w:rsidP="00013377"/>
    <w:p w14:paraId="5AA4E5FA" w14:textId="0DDBD8EB" w:rsidR="00013377" w:rsidRPr="00013377" w:rsidRDefault="000F3EC6" w:rsidP="00013377">
      <w:pPr>
        <w:jc w:val="center"/>
        <w:rPr>
          <w:b/>
        </w:rPr>
      </w:pPr>
      <w:r>
        <w:rPr>
          <w:b/>
        </w:rPr>
        <w:t>INSTRUCTIONS FOR COMPLE</w:t>
      </w:r>
      <w:r w:rsidR="00013377" w:rsidRPr="00013377">
        <w:rPr>
          <w:b/>
        </w:rPr>
        <w:t xml:space="preserve">TION AND SUBMISSION OF THESE THREE (3) DOCUMENTS </w:t>
      </w:r>
      <w:r w:rsidR="0040267F">
        <w:rPr>
          <w:b/>
        </w:rPr>
        <w:t xml:space="preserve">AND A “SAMPLE” OF THE AOC-CR-280 FORM </w:t>
      </w:r>
      <w:r w:rsidR="00013377" w:rsidRPr="00013377">
        <w:rPr>
          <w:b/>
        </w:rPr>
        <w:t xml:space="preserve">MAY BE FOUND </w:t>
      </w:r>
      <w:r w:rsidR="00013377" w:rsidRPr="00013377">
        <w:rPr>
          <w:b/>
          <w:u w:val="single"/>
        </w:rPr>
        <w:t>HERE</w:t>
      </w:r>
      <w:r w:rsidR="00013377" w:rsidRPr="00013377">
        <w:rPr>
          <w:b/>
        </w:rPr>
        <w:t>.</w:t>
      </w:r>
    </w:p>
    <w:p w14:paraId="210B4369" w14:textId="77777777" w:rsidR="00A01778" w:rsidRDefault="00A01778"/>
    <w:sectPr w:rsidR="00A0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573AA"/>
    <w:multiLevelType w:val="hybridMultilevel"/>
    <w:tmpl w:val="440A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5B4A"/>
    <w:multiLevelType w:val="hybridMultilevel"/>
    <w:tmpl w:val="63D69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83"/>
    <w:rsid w:val="00013377"/>
    <w:rsid w:val="000F3EC6"/>
    <w:rsid w:val="0015204E"/>
    <w:rsid w:val="00200BE5"/>
    <w:rsid w:val="003621B5"/>
    <w:rsid w:val="0040267F"/>
    <w:rsid w:val="00444F48"/>
    <w:rsid w:val="005812A4"/>
    <w:rsid w:val="00597C83"/>
    <w:rsid w:val="005B5FD4"/>
    <w:rsid w:val="005C1965"/>
    <w:rsid w:val="0061752C"/>
    <w:rsid w:val="0064317D"/>
    <w:rsid w:val="007C62C3"/>
    <w:rsid w:val="007D40C0"/>
    <w:rsid w:val="00886B3A"/>
    <w:rsid w:val="00A01778"/>
    <w:rsid w:val="00A11DDA"/>
    <w:rsid w:val="00AE2AE7"/>
    <w:rsid w:val="00D73446"/>
    <w:rsid w:val="00E02301"/>
    <w:rsid w:val="00EE5040"/>
    <w:rsid w:val="00F0793D"/>
    <w:rsid w:val="00F63922"/>
    <w:rsid w:val="00F95AFC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EC66"/>
  <w15:chartTrackingRefBased/>
  <w15:docId w15:val="{FD0EBD5A-B218-477B-BE9D-8F351F5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52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Smythe, Jeffrey</dc:creator>
  <cp:keywords/>
  <dc:description/>
  <cp:lastModifiedBy>Holden, Tiffany</cp:lastModifiedBy>
  <cp:revision>2</cp:revision>
  <dcterms:created xsi:type="dcterms:W3CDTF">2021-10-15T17:34:00Z</dcterms:created>
  <dcterms:modified xsi:type="dcterms:W3CDTF">2021-10-15T17:34:00Z</dcterms:modified>
</cp:coreProperties>
</file>