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525382" w14:textId="4D97C565" w:rsidR="007760CD" w:rsidRDefault="007760CD" w:rsidP="00431B8C">
      <w:pPr>
        <w:jc w:val="center"/>
        <w:rPr>
          <w:color w:val="C00000"/>
          <w:sz w:val="28"/>
          <w:szCs w:val="28"/>
        </w:rPr>
      </w:pPr>
    </w:p>
    <w:p w14:paraId="5E84E36F" w14:textId="72E58FC3" w:rsidR="00431B8C" w:rsidRPr="002C4FCA" w:rsidRDefault="00431B8C" w:rsidP="00431B8C">
      <w:pPr>
        <w:jc w:val="center"/>
        <w:rPr>
          <w:b/>
          <w:bCs/>
          <w:color w:val="C00000"/>
          <w:sz w:val="40"/>
          <w:szCs w:val="40"/>
        </w:rPr>
      </w:pPr>
      <w:r w:rsidRPr="002C4FCA">
        <w:rPr>
          <w:b/>
          <w:bCs/>
          <w:color w:val="C00000"/>
          <w:sz w:val="40"/>
          <w:szCs w:val="40"/>
        </w:rPr>
        <w:t>Polling Place Buffer Zones for Montgomery County Polling Places</w:t>
      </w:r>
    </w:p>
    <w:p w14:paraId="0E8DD4BF" w14:textId="44ED755A" w:rsidR="002C4FCA" w:rsidRPr="002C4FCA" w:rsidRDefault="002C4FCA" w:rsidP="00431B8C">
      <w:pPr>
        <w:jc w:val="center"/>
        <w:rPr>
          <w:color w:val="000000" w:themeColor="text1"/>
          <w:sz w:val="28"/>
          <w:szCs w:val="28"/>
        </w:rPr>
      </w:pPr>
      <w:r w:rsidRPr="002C4FCA">
        <w:rPr>
          <w:color w:val="000000" w:themeColor="text1"/>
          <w:sz w:val="28"/>
          <w:szCs w:val="28"/>
        </w:rPr>
        <w:t>G.S. 163-166.4(A). Montgomery County Board of Elections shall, where practical, set the limit at 50 feet from the door of entrance to the voting place, measured when that door is closed, but in no event shall it set the limit at more than 50 feet or less than 25 feet.</w:t>
      </w:r>
    </w:p>
    <w:p w14:paraId="1E9A5FF5" w14:textId="77777777" w:rsidR="00431B8C" w:rsidRDefault="00431B8C" w:rsidP="00431B8C">
      <w:pPr>
        <w:rPr>
          <w:color w:val="000000" w:themeColor="text1"/>
        </w:rPr>
      </w:pPr>
    </w:p>
    <w:p w14:paraId="3807AE3A" w14:textId="0DB24A59" w:rsidR="00431B8C" w:rsidRPr="000C790B" w:rsidRDefault="00431B8C" w:rsidP="00431B8C">
      <w:pPr>
        <w:rPr>
          <w:color w:val="000000" w:themeColor="text1"/>
        </w:rPr>
      </w:pPr>
      <w:r>
        <w:rPr>
          <w:color w:val="000000" w:themeColor="text1"/>
        </w:rPr>
        <w:t xml:space="preserve">Biscoe:             </w:t>
      </w:r>
      <w:r>
        <w:rPr>
          <w:color w:val="000000" w:themeColor="text1"/>
        </w:rPr>
        <w:tab/>
      </w:r>
      <w:proofErr w:type="gramStart"/>
      <w:r>
        <w:rPr>
          <w:color w:val="000000" w:themeColor="text1"/>
        </w:rPr>
        <w:tab/>
      </w:r>
      <w:r w:rsidRPr="000C790B">
        <w:rPr>
          <w:color w:val="000000" w:themeColor="text1"/>
        </w:rPr>
        <w:t xml:space="preserve">  Biscoe</w:t>
      </w:r>
      <w:proofErr w:type="gramEnd"/>
      <w:r w:rsidRPr="000C790B">
        <w:rPr>
          <w:color w:val="000000" w:themeColor="text1"/>
        </w:rPr>
        <w:t xml:space="preserve"> Town Hall</w:t>
      </w:r>
    </w:p>
    <w:p w14:paraId="1517BB34" w14:textId="77B92C24" w:rsidR="00431B8C" w:rsidRDefault="00431B8C" w:rsidP="00431B8C">
      <w:pPr>
        <w:rPr>
          <w:color w:val="000000" w:themeColor="text1"/>
        </w:rPr>
      </w:pPr>
      <w:r>
        <w:rPr>
          <w:color w:val="000000" w:themeColor="text1"/>
        </w:rPr>
        <w:tab/>
      </w:r>
      <w:r>
        <w:rPr>
          <w:color w:val="000000" w:themeColor="text1"/>
        </w:rPr>
        <w:tab/>
      </w:r>
      <w:r>
        <w:rPr>
          <w:color w:val="000000" w:themeColor="text1"/>
        </w:rPr>
        <w:tab/>
        <w:t xml:space="preserve">  Electioneering is allowed 50 feet from the front door.</w:t>
      </w:r>
    </w:p>
    <w:p w14:paraId="7416A020" w14:textId="09195086" w:rsidR="00431B8C" w:rsidRDefault="00431B8C" w:rsidP="00431B8C">
      <w:pPr>
        <w:rPr>
          <w:color w:val="000000" w:themeColor="text1"/>
        </w:rPr>
      </w:pPr>
      <w:r>
        <w:rPr>
          <w:color w:val="000000" w:themeColor="text1"/>
        </w:rPr>
        <w:t>Candor:</w:t>
      </w:r>
      <w:r>
        <w:rPr>
          <w:color w:val="000000" w:themeColor="text1"/>
        </w:rPr>
        <w:tab/>
      </w:r>
      <w:proofErr w:type="gramStart"/>
      <w:r>
        <w:rPr>
          <w:color w:val="000000" w:themeColor="text1"/>
        </w:rPr>
        <w:tab/>
        <w:t xml:space="preserve">  Candor</w:t>
      </w:r>
      <w:proofErr w:type="gramEnd"/>
      <w:r>
        <w:rPr>
          <w:color w:val="000000" w:themeColor="text1"/>
        </w:rPr>
        <w:t xml:space="preserve"> Fire Department</w:t>
      </w:r>
    </w:p>
    <w:p w14:paraId="03A744BD" w14:textId="1DBDEC10" w:rsidR="00431B8C" w:rsidRDefault="00431B8C" w:rsidP="00431B8C">
      <w:pPr>
        <w:rPr>
          <w:color w:val="000000" w:themeColor="text1"/>
        </w:rPr>
      </w:pPr>
      <w:r>
        <w:rPr>
          <w:color w:val="000000" w:themeColor="text1"/>
        </w:rPr>
        <w:tab/>
      </w:r>
      <w:r>
        <w:rPr>
          <w:color w:val="000000" w:themeColor="text1"/>
        </w:rPr>
        <w:tab/>
      </w:r>
      <w:r>
        <w:rPr>
          <w:color w:val="000000" w:themeColor="text1"/>
        </w:rPr>
        <w:tab/>
        <w:t xml:space="preserve">  Electioneering is allowed 50 feet from the front door.</w:t>
      </w:r>
    </w:p>
    <w:p w14:paraId="6377C5BB" w14:textId="77777777" w:rsidR="00431B8C" w:rsidRDefault="00431B8C" w:rsidP="00431B8C">
      <w:pPr>
        <w:rPr>
          <w:color w:val="000000" w:themeColor="text1"/>
        </w:rPr>
      </w:pPr>
      <w:r>
        <w:rPr>
          <w:color w:val="000000" w:themeColor="text1"/>
        </w:rPr>
        <w:t>Cheeks Creek:</w:t>
      </w:r>
      <w:r>
        <w:rPr>
          <w:color w:val="000000" w:themeColor="text1"/>
        </w:rPr>
        <w:tab/>
        <w:t>Pekin Community Building</w:t>
      </w:r>
    </w:p>
    <w:p w14:paraId="5899BCD8" w14:textId="04F200E7" w:rsidR="00431B8C" w:rsidRDefault="00431B8C" w:rsidP="00431B8C">
      <w:pPr>
        <w:rPr>
          <w:color w:val="000000" w:themeColor="text1"/>
        </w:rPr>
      </w:pPr>
      <w:r>
        <w:rPr>
          <w:color w:val="000000" w:themeColor="text1"/>
        </w:rPr>
        <w:tab/>
      </w:r>
      <w:r>
        <w:rPr>
          <w:color w:val="000000" w:themeColor="text1"/>
        </w:rPr>
        <w:tab/>
      </w:r>
      <w:r>
        <w:rPr>
          <w:color w:val="000000" w:themeColor="text1"/>
        </w:rPr>
        <w:tab/>
        <w:t>Electioneering is allowed 50 feet from the front door.</w:t>
      </w:r>
    </w:p>
    <w:p w14:paraId="0BE1920D" w14:textId="4D8A2DC3" w:rsidR="00431B8C" w:rsidRDefault="00431B8C" w:rsidP="00431B8C">
      <w:pPr>
        <w:rPr>
          <w:color w:val="000000" w:themeColor="text1"/>
        </w:rPr>
      </w:pPr>
      <w:r>
        <w:rPr>
          <w:color w:val="000000" w:themeColor="text1"/>
        </w:rPr>
        <w:t>Eldorado</w:t>
      </w:r>
      <w:proofErr w:type="gramStart"/>
      <w:r>
        <w:rPr>
          <w:color w:val="000000" w:themeColor="text1"/>
        </w:rPr>
        <w:t>:</w:t>
      </w:r>
      <w:r>
        <w:rPr>
          <w:color w:val="000000" w:themeColor="text1"/>
        </w:rPr>
        <w:tab/>
      </w:r>
      <w:r>
        <w:rPr>
          <w:color w:val="000000" w:themeColor="text1"/>
        </w:rPr>
        <w:tab/>
        <w:t>Badin</w:t>
      </w:r>
      <w:proofErr w:type="gramEnd"/>
      <w:r>
        <w:rPr>
          <w:color w:val="000000" w:themeColor="text1"/>
        </w:rPr>
        <w:t xml:space="preserve"> Lake Fire Department</w:t>
      </w:r>
    </w:p>
    <w:p w14:paraId="41EA9C18" w14:textId="77777777" w:rsidR="00431B8C" w:rsidRDefault="00431B8C" w:rsidP="00431B8C">
      <w:pPr>
        <w:rPr>
          <w:color w:val="000000" w:themeColor="text1"/>
        </w:rPr>
      </w:pPr>
      <w:r>
        <w:rPr>
          <w:color w:val="000000" w:themeColor="text1"/>
        </w:rPr>
        <w:tab/>
      </w:r>
      <w:r>
        <w:rPr>
          <w:color w:val="000000" w:themeColor="text1"/>
        </w:rPr>
        <w:tab/>
      </w:r>
      <w:r>
        <w:rPr>
          <w:color w:val="000000" w:themeColor="text1"/>
        </w:rPr>
        <w:tab/>
        <w:t>Electioneering is allowed 50 feet from the front door.</w:t>
      </w:r>
    </w:p>
    <w:p w14:paraId="318C6FF8" w14:textId="1C9ADC96" w:rsidR="00431B8C" w:rsidRDefault="00431B8C" w:rsidP="00431B8C">
      <w:pPr>
        <w:rPr>
          <w:color w:val="000000" w:themeColor="text1"/>
        </w:rPr>
      </w:pPr>
      <w:r>
        <w:rPr>
          <w:color w:val="000000" w:themeColor="text1"/>
        </w:rPr>
        <w:t>Little River</w:t>
      </w:r>
      <w:proofErr w:type="gramStart"/>
      <w:r>
        <w:rPr>
          <w:color w:val="000000" w:themeColor="text1"/>
        </w:rPr>
        <w:t>:</w:t>
      </w:r>
      <w:r>
        <w:rPr>
          <w:color w:val="000000" w:themeColor="text1"/>
        </w:rPr>
        <w:tab/>
      </w:r>
      <w:r>
        <w:rPr>
          <w:color w:val="000000" w:themeColor="text1"/>
        </w:rPr>
        <w:tab/>
        <w:t>Little</w:t>
      </w:r>
      <w:proofErr w:type="gramEnd"/>
      <w:r>
        <w:rPr>
          <w:color w:val="000000" w:themeColor="text1"/>
        </w:rPr>
        <w:t xml:space="preserve"> River Community Building</w:t>
      </w:r>
    </w:p>
    <w:p w14:paraId="4D5B2668" w14:textId="77777777" w:rsidR="00431B8C" w:rsidRDefault="00431B8C" w:rsidP="00431B8C">
      <w:pPr>
        <w:rPr>
          <w:color w:val="000000" w:themeColor="text1"/>
        </w:rPr>
      </w:pPr>
      <w:r>
        <w:rPr>
          <w:color w:val="000000" w:themeColor="text1"/>
        </w:rPr>
        <w:tab/>
      </w:r>
      <w:r>
        <w:rPr>
          <w:color w:val="000000" w:themeColor="text1"/>
        </w:rPr>
        <w:tab/>
      </w:r>
      <w:r>
        <w:rPr>
          <w:color w:val="000000" w:themeColor="text1"/>
        </w:rPr>
        <w:tab/>
        <w:t>Electioneering is allowed 50 feet from the front door.</w:t>
      </w:r>
    </w:p>
    <w:p w14:paraId="1D6513DF" w14:textId="42306D69" w:rsidR="00431B8C" w:rsidRDefault="00431B8C" w:rsidP="00431B8C">
      <w:pPr>
        <w:rPr>
          <w:color w:val="000000" w:themeColor="text1"/>
        </w:rPr>
      </w:pPr>
      <w:r>
        <w:rPr>
          <w:color w:val="000000" w:themeColor="text1"/>
        </w:rPr>
        <w:t>Mt. Gilead:</w:t>
      </w:r>
      <w:r>
        <w:rPr>
          <w:color w:val="000000" w:themeColor="text1"/>
        </w:rPr>
        <w:tab/>
      </w:r>
      <w:r>
        <w:rPr>
          <w:color w:val="000000" w:themeColor="text1"/>
        </w:rPr>
        <w:tab/>
        <w:t>Highland Community Center</w:t>
      </w:r>
    </w:p>
    <w:p w14:paraId="43A9E3EC" w14:textId="77777777" w:rsidR="00431B8C" w:rsidRDefault="00431B8C" w:rsidP="00431B8C">
      <w:pPr>
        <w:rPr>
          <w:color w:val="000000" w:themeColor="text1"/>
        </w:rPr>
      </w:pPr>
      <w:r>
        <w:rPr>
          <w:color w:val="000000" w:themeColor="text1"/>
        </w:rPr>
        <w:tab/>
      </w:r>
      <w:r>
        <w:rPr>
          <w:color w:val="000000" w:themeColor="text1"/>
        </w:rPr>
        <w:tab/>
      </w:r>
      <w:r>
        <w:rPr>
          <w:color w:val="000000" w:themeColor="text1"/>
        </w:rPr>
        <w:tab/>
        <w:t>Electioneering is allowed 50 feet from the front door.</w:t>
      </w:r>
    </w:p>
    <w:p w14:paraId="3FCC58BA" w14:textId="44B6A379" w:rsidR="00431B8C" w:rsidRDefault="00431B8C" w:rsidP="00431B8C">
      <w:pPr>
        <w:rPr>
          <w:color w:val="000000" w:themeColor="text1"/>
        </w:rPr>
      </w:pPr>
      <w:r>
        <w:rPr>
          <w:color w:val="000000" w:themeColor="text1"/>
        </w:rPr>
        <w:t>Ophir:</w:t>
      </w:r>
      <w:r>
        <w:rPr>
          <w:color w:val="000000" w:themeColor="text1"/>
        </w:rPr>
        <w:tab/>
      </w:r>
      <w:r>
        <w:rPr>
          <w:color w:val="000000" w:themeColor="text1"/>
        </w:rPr>
        <w:tab/>
      </w:r>
      <w:r>
        <w:rPr>
          <w:color w:val="000000" w:themeColor="text1"/>
        </w:rPr>
        <w:tab/>
        <w:t>Ophir Community Building</w:t>
      </w:r>
    </w:p>
    <w:p w14:paraId="520F986F" w14:textId="77777777" w:rsidR="00431B8C" w:rsidRDefault="00431B8C" w:rsidP="00431B8C">
      <w:pPr>
        <w:rPr>
          <w:color w:val="000000" w:themeColor="text1"/>
        </w:rPr>
      </w:pPr>
      <w:r>
        <w:rPr>
          <w:color w:val="000000" w:themeColor="text1"/>
        </w:rPr>
        <w:tab/>
      </w:r>
      <w:r>
        <w:rPr>
          <w:color w:val="000000" w:themeColor="text1"/>
        </w:rPr>
        <w:tab/>
      </w:r>
      <w:r>
        <w:rPr>
          <w:color w:val="000000" w:themeColor="text1"/>
        </w:rPr>
        <w:tab/>
        <w:t>Electioneering is allowed 50 feet from the front door.</w:t>
      </w:r>
    </w:p>
    <w:p w14:paraId="7593CBF8" w14:textId="57BAB7BC" w:rsidR="00431B8C" w:rsidRDefault="00431B8C" w:rsidP="00431B8C">
      <w:pPr>
        <w:rPr>
          <w:color w:val="000000" w:themeColor="text1"/>
        </w:rPr>
      </w:pPr>
      <w:r>
        <w:rPr>
          <w:color w:val="000000" w:themeColor="text1"/>
        </w:rPr>
        <w:t>Pee Dee</w:t>
      </w:r>
      <w:proofErr w:type="gramStart"/>
      <w:r>
        <w:rPr>
          <w:color w:val="000000" w:themeColor="text1"/>
        </w:rPr>
        <w:t>:</w:t>
      </w:r>
      <w:r>
        <w:rPr>
          <w:color w:val="000000" w:themeColor="text1"/>
        </w:rPr>
        <w:tab/>
      </w:r>
      <w:r>
        <w:rPr>
          <w:color w:val="000000" w:themeColor="text1"/>
        </w:rPr>
        <w:tab/>
        <w:t>Lake</w:t>
      </w:r>
      <w:proofErr w:type="gramEnd"/>
      <w:r>
        <w:rPr>
          <w:color w:val="000000" w:themeColor="text1"/>
        </w:rPr>
        <w:t xml:space="preserve"> Tillery Fire Department</w:t>
      </w:r>
    </w:p>
    <w:p w14:paraId="25C31388" w14:textId="2B5938E5" w:rsidR="00431B8C" w:rsidRDefault="00431B8C" w:rsidP="00431B8C">
      <w:pPr>
        <w:rPr>
          <w:color w:val="000000" w:themeColor="text1"/>
        </w:rPr>
      </w:pPr>
      <w:r>
        <w:rPr>
          <w:color w:val="000000" w:themeColor="text1"/>
        </w:rPr>
        <w:tab/>
      </w:r>
      <w:r>
        <w:rPr>
          <w:color w:val="000000" w:themeColor="text1"/>
        </w:rPr>
        <w:tab/>
      </w:r>
      <w:r>
        <w:rPr>
          <w:color w:val="000000" w:themeColor="text1"/>
        </w:rPr>
        <w:tab/>
        <w:t>Electioneering is allowed 50 feet from the left side door.</w:t>
      </w:r>
    </w:p>
    <w:p w14:paraId="28CCD48A" w14:textId="296A1D04" w:rsidR="00431B8C" w:rsidRDefault="00431B8C" w:rsidP="00431B8C">
      <w:pPr>
        <w:rPr>
          <w:color w:val="000000" w:themeColor="text1"/>
        </w:rPr>
      </w:pPr>
      <w:r>
        <w:rPr>
          <w:color w:val="000000" w:themeColor="text1"/>
        </w:rPr>
        <w:lastRenderedPageBreak/>
        <w:t>Rocky Springs:</w:t>
      </w:r>
      <w:r>
        <w:rPr>
          <w:color w:val="000000" w:themeColor="text1"/>
        </w:rPr>
        <w:tab/>
        <w:t>Sandhills Research Station</w:t>
      </w:r>
    </w:p>
    <w:p w14:paraId="2670E129" w14:textId="10DABD34" w:rsidR="00431B8C" w:rsidRDefault="00431B8C" w:rsidP="00431B8C">
      <w:pPr>
        <w:rPr>
          <w:color w:val="000000" w:themeColor="text1"/>
        </w:rPr>
      </w:pPr>
      <w:r>
        <w:rPr>
          <w:color w:val="000000" w:themeColor="text1"/>
        </w:rPr>
        <w:tab/>
      </w:r>
      <w:r>
        <w:rPr>
          <w:color w:val="000000" w:themeColor="text1"/>
        </w:rPr>
        <w:tab/>
      </w:r>
      <w:r>
        <w:rPr>
          <w:color w:val="000000" w:themeColor="text1"/>
        </w:rPr>
        <w:tab/>
        <w:t>Electioneering is allowed 50 feet from the side door.</w:t>
      </w:r>
    </w:p>
    <w:p w14:paraId="3800F8E6" w14:textId="59076829" w:rsidR="00431B8C" w:rsidRDefault="002C4FCA" w:rsidP="00431B8C">
      <w:pPr>
        <w:rPr>
          <w:color w:val="000000" w:themeColor="text1"/>
        </w:rPr>
      </w:pPr>
      <w:r>
        <w:rPr>
          <w:color w:val="000000" w:themeColor="text1"/>
        </w:rPr>
        <w:t>Star:</w:t>
      </w:r>
      <w:r>
        <w:rPr>
          <w:color w:val="000000" w:themeColor="text1"/>
        </w:rPr>
        <w:tab/>
      </w:r>
      <w:r>
        <w:rPr>
          <w:color w:val="000000" w:themeColor="text1"/>
        </w:rPr>
        <w:tab/>
      </w:r>
      <w:r>
        <w:rPr>
          <w:color w:val="000000" w:themeColor="text1"/>
        </w:rPr>
        <w:tab/>
        <w:t>Star Town Hall</w:t>
      </w:r>
    </w:p>
    <w:p w14:paraId="46F723C5" w14:textId="77777777" w:rsidR="002C4FCA" w:rsidRDefault="002C4FCA" w:rsidP="002C4FCA">
      <w:pPr>
        <w:rPr>
          <w:color w:val="000000" w:themeColor="text1"/>
        </w:rPr>
      </w:pPr>
      <w:r>
        <w:rPr>
          <w:color w:val="000000" w:themeColor="text1"/>
        </w:rPr>
        <w:tab/>
      </w:r>
      <w:r>
        <w:rPr>
          <w:color w:val="000000" w:themeColor="text1"/>
        </w:rPr>
        <w:tab/>
      </w:r>
      <w:r>
        <w:rPr>
          <w:color w:val="000000" w:themeColor="text1"/>
        </w:rPr>
        <w:tab/>
        <w:t>Electioneering is allowed 50 feet from the front door.</w:t>
      </w:r>
    </w:p>
    <w:p w14:paraId="3A7B5F09" w14:textId="4D08225E" w:rsidR="002C4FCA" w:rsidRDefault="002C4FCA" w:rsidP="00431B8C">
      <w:pPr>
        <w:rPr>
          <w:color w:val="000000" w:themeColor="text1"/>
        </w:rPr>
      </w:pPr>
      <w:r>
        <w:rPr>
          <w:color w:val="000000" w:themeColor="text1"/>
        </w:rPr>
        <w:t>Troy I:</w:t>
      </w:r>
      <w:r>
        <w:rPr>
          <w:color w:val="000000" w:themeColor="text1"/>
        </w:rPr>
        <w:tab/>
      </w:r>
      <w:r>
        <w:rPr>
          <w:color w:val="000000" w:themeColor="text1"/>
        </w:rPr>
        <w:tab/>
      </w:r>
      <w:r>
        <w:rPr>
          <w:color w:val="000000" w:themeColor="text1"/>
        </w:rPr>
        <w:tab/>
        <w:t>The Troy Library</w:t>
      </w:r>
    </w:p>
    <w:p w14:paraId="339DF22A" w14:textId="5ABEBBD6" w:rsidR="002C4FCA" w:rsidRDefault="002C4FCA" w:rsidP="002C4FCA">
      <w:pPr>
        <w:rPr>
          <w:color w:val="000000" w:themeColor="text1"/>
        </w:rPr>
      </w:pPr>
      <w:r>
        <w:rPr>
          <w:color w:val="000000" w:themeColor="text1"/>
        </w:rPr>
        <w:tab/>
      </w:r>
      <w:r>
        <w:rPr>
          <w:color w:val="000000" w:themeColor="text1"/>
        </w:rPr>
        <w:tab/>
      </w:r>
      <w:r>
        <w:rPr>
          <w:color w:val="000000" w:themeColor="text1"/>
        </w:rPr>
        <w:tab/>
        <w:t>Electioneering is allowed 50 feet from the back door.</w:t>
      </w:r>
    </w:p>
    <w:p w14:paraId="39C49C33" w14:textId="77777777" w:rsidR="002C4FCA" w:rsidRDefault="002C4FCA" w:rsidP="002C4FCA">
      <w:pPr>
        <w:rPr>
          <w:color w:val="000000" w:themeColor="text1"/>
        </w:rPr>
      </w:pPr>
    </w:p>
    <w:p w14:paraId="60BA419D" w14:textId="6B8F3561" w:rsidR="002C4FCA" w:rsidRDefault="002C4FCA" w:rsidP="002C4FCA">
      <w:pPr>
        <w:rPr>
          <w:color w:val="000000" w:themeColor="text1"/>
        </w:rPr>
      </w:pPr>
      <w:r>
        <w:rPr>
          <w:color w:val="000000" w:themeColor="text1"/>
        </w:rPr>
        <w:t>Troy II:</w:t>
      </w:r>
      <w:r>
        <w:rPr>
          <w:color w:val="000000" w:themeColor="text1"/>
        </w:rPr>
        <w:tab/>
      </w:r>
      <w:r>
        <w:rPr>
          <w:color w:val="000000" w:themeColor="text1"/>
        </w:rPr>
        <w:tab/>
      </w:r>
      <w:r>
        <w:rPr>
          <w:color w:val="000000" w:themeColor="text1"/>
        </w:rPr>
        <w:tab/>
        <w:t>The Troy Town Hall</w:t>
      </w:r>
    </w:p>
    <w:p w14:paraId="4362652F" w14:textId="77777777" w:rsidR="002C4FCA" w:rsidRDefault="002C4FCA" w:rsidP="002C4FCA">
      <w:pPr>
        <w:rPr>
          <w:color w:val="000000" w:themeColor="text1"/>
        </w:rPr>
      </w:pPr>
      <w:r>
        <w:rPr>
          <w:color w:val="000000" w:themeColor="text1"/>
        </w:rPr>
        <w:tab/>
      </w:r>
      <w:r>
        <w:rPr>
          <w:color w:val="000000" w:themeColor="text1"/>
        </w:rPr>
        <w:tab/>
      </w:r>
      <w:r>
        <w:rPr>
          <w:color w:val="000000" w:themeColor="text1"/>
        </w:rPr>
        <w:tab/>
        <w:t>Electioneering is allowed 50 feet from the front door.</w:t>
      </w:r>
    </w:p>
    <w:p w14:paraId="3E8584F8" w14:textId="15A3DCFD" w:rsidR="002C4FCA" w:rsidRPr="000C790B" w:rsidRDefault="002C4FCA" w:rsidP="002C4FCA">
      <w:pPr>
        <w:rPr>
          <w:color w:val="000000" w:themeColor="text1"/>
        </w:rPr>
      </w:pPr>
      <w:r>
        <w:rPr>
          <w:color w:val="000000" w:themeColor="text1"/>
        </w:rPr>
        <w:t>Uwharrie:</w:t>
      </w:r>
      <w:r>
        <w:rPr>
          <w:color w:val="000000" w:themeColor="text1"/>
        </w:rPr>
        <w:tab/>
      </w:r>
      <w:r>
        <w:rPr>
          <w:color w:val="000000" w:themeColor="text1"/>
        </w:rPr>
        <w:tab/>
      </w:r>
      <w:r w:rsidRPr="000C790B">
        <w:rPr>
          <w:color w:val="000000" w:themeColor="text1"/>
        </w:rPr>
        <w:t>Eldorado Community Building</w:t>
      </w:r>
    </w:p>
    <w:p w14:paraId="73A78847" w14:textId="77777777" w:rsidR="002C4FCA" w:rsidRDefault="002C4FCA" w:rsidP="002C4FCA">
      <w:pPr>
        <w:rPr>
          <w:color w:val="000000" w:themeColor="text1"/>
        </w:rPr>
      </w:pPr>
      <w:r>
        <w:rPr>
          <w:color w:val="000000" w:themeColor="text1"/>
        </w:rPr>
        <w:tab/>
      </w:r>
      <w:r>
        <w:rPr>
          <w:color w:val="000000" w:themeColor="text1"/>
        </w:rPr>
        <w:tab/>
      </w:r>
      <w:r>
        <w:rPr>
          <w:color w:val="000000" w:themeColor="text1"/>
        </w:rPr>
        <w:tab/>
        <w:t>Electioneering is allowed 50 feet from the front door.</w:t>
      </w:r>
    </w:p>
    <w:p w14:paraId="1A8FF043" w14:textId="6F54CB02" w:rsidR="002C4FCA" w:rsidRDefault="002C4FCA" w:rsidP="002C4FCA">
      <w:pPr>
        <w:rPr>
          <w:color w:val="000000" w:themeColor="text1"/>
        </w:rPr>
      </w:pPr>
      <w:proofErr w:type="spellStart"/>
      <w:r>
        <w:rPr>
          <w:color w:val="000000" w:themeColor="text1"/>
        </w:rPr>
        <w:t>Wadeville</w:t>
      </w:r>
      <w:proofErr w:type="spellEnd"/>
      <w:proofErr w:type="gramStart"/>
      <w:r>
        <w:rPr>
          <w:color w:val="000000" w:themeColor="text1"/>
        </w:rPr>
        <w:t>:</w:t>
      </w:r>
      <w:r>
        <w:rPr>
          <w:color w:val="000000" w:themeColor="text1"/>
        </w:rPr>
        <w:tab/>
      </w:r>
      <w:r>
        <w:rPr>
          <w:color w:val="000000" w:themeColor="text1"/>
        </w:rPr>
        <w:tab/>
      </w:r>
      <w:proofErr w:type="spellStart"/>
      <w:r>
        <w:rPr>
          <w:color w:val="000000" w:themeColor="text1"/>
        </w:rPr>
        <w:t>Wadeville</w:t>
      </w:r>
      <w:proofErr w:type="spellEnd"/>
      <w:proofErr w:type="gramEnd"/>
      <w:r>
        <w:rPr>
          <w:color w:val="000000" w:themeColor="text1"/>
        </w:rPr>
        <w:t xml:space="preserve"> Fire Department</w:t>
      </w:r>
    </w:p>
    <w:p w14:paraId="18877D89" w14:textId="77777777" w:rsidR="002C4FCA" w:rsidRDefault="002C4FCA" w:rsidP="002C4FCA">
      <w:pPr>
        <w:rPr>
          <w:color w:val="000000" w:themeColor="text1"/>
        </w:rPr>
      </w:pPr>
      <w:r>
        <w:rPr>
          <w:color w:val="000000" w:themeColor="text1"/>
        </w:rPr>
        <w:tab/>
      </w:r>
      <w:r>
        <w:rPr>
          <w:color w:val="000000" w:themeColor="text1"/>
        </w:rPr>
        <w:tab/>
      </w:r>
      <w:r>
        <w:rPr>
          <w:color w:val="000000" w:themeColor="text1"/>
        </w:rPr>
        <w:tab/>
        <w:t>Electioneering is allowed 50 feet from the front door.</w:t>
      </w:r>
    </w:p>
    <w:p w14:paraId="5DA61EE6" w14:textId="20E7AAC4" w:rsidR="002C4FCA" w:rsidRDefault="002C4FCA" w:rsidP="002C4FCA">
      <w:pPr>
        <w:rPr>
          <w:color w:val="000000" w:themeColor="text1"/>
        </w:rPr>
      </w:pPr>
    </w:p>
    <w:p w14:paraId="4BE9F7FD" w14:textId="4D5FF5FF" w:rsidR="002C4FCA" w:rsidRDefault="002C4FCA" w:rsidP="00431B8C">
      <w:pPr>
        <w:rPr>
          <w:color w:val="000000" w:themeColor="text1"/>
        </w:rPr>
      </w:pPr>
    </w:p>
    <w:p w14:paraId="67DB9390" w14:textId="537AABB3" w:rsidR="00431B8C" w:rsidRDefault="00431B8C" w:rsidP="00431B8C">
      <w:pPr>
        <w:rPr>
          <w:color w:val="000000" w:themeColor="text1"/>
        </w:rPr>
      </w:pPr>
    </w:p>
    <w:p w14:paraId="536F6EF0" w14:textId="47D112CF" w:rsidR="00431B8C" w:rsidRDefault="00431B8C" w:rsidP="00431B8C">
      <w:pPr>
        <w:rPr>
          <w:color w:val="000000" w:themeColor="text1"/>
        </w:rPr>
      </w:pPr>
    </w:p>
    <w:p w14:paraId="30217A40" w14:textId="111B7136" w:rsidR="00431B8C" w:rsidRDefault="00431B8C" w:rsidP="00431B8C">
      <w:pPr>
        <w:rPr>
          <w:color w:val="000000" w:themeColor="text1"/>
        </w:rPr>
      </w:pPr>
      <w:r>
        <w:rPr>
          <w:color w:val="000000" w:themeColor="text1"/>
        </w:rPr>
        <w:tab/>
      </w:r>
    </w:p>
    <w:p w14:paraId="7BD72EEE" w14:textId="0F5BBC80" w:rsidR="00431B8C" w:rsidRPr="00431B8C" w:rsidRDefault="00431B8C" w:rsidP="00431B8C">
      <w:pPr>
        <w:rPr>
          <w:color w:val="000000" w:themeColor="text1"/>
        </w:rPr>
      </w:pPr>
    </w:p>
    <w:sectPr w:rsidR="00431B8C" w:rsidRPr="00431B8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7B2679" w14:textId="77777777" w:rsidR="00ED6D56" w:rsidRDefault="00ED6D56" w:rsidP="002C4FCA">
      <w:pPr>
        <w:spacing w:after="0" w:line="240" w:lineRule="auto"/>
      </w:pPr>
      <w:r>
        <w:separator/>
      </w:r>
    </w:p>
  </w:endnote>
  <w:endnote w:type="continuationSeparator" w:id="0">
    <w:p w14:paraId="65A488DA" w14:textId="77777777" w:rsidR="00ED6D56" w:rsidRDefault="00ED6D56" w:rsidP="002C4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660717" w14:textId="77777777" w:rsidR="00ED6D56" w:rsidRDefault="00ED6D56" w:rsidP="002C4FCA">
      <w:pPr>
        <w:spacing w:after="0" w:line="240" w:lineRule="auto"/>
      </w:pPr>
      <w:r>
        <w:separator/>
      </w:r>
    </w:p>
  </w:footnote>
  <w:footnote w:type="continuationSeparator" w:id="0">
    <w:p w14:paraId="2DF02671" w14:textId="77777777" w:rsidR="00ED6D56" w:rsidRDefault="00ED6D56" w:rsidP="002C4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E13B6" w14:textId="1DDBACE6" w:rsidR="002C4FCA" w:rsidRDefault="002C4FCA" w:rsidP="002C4FCA">
    <w:pPr>
      <w:pStyle w:val="Header"/>
      <w:jc w:val="center"/>
    </w:pPr>
    <w:r>
      <w:rPr>
        <w:noProof/>
      </w:rPr>
      <w:drawing>
        <wp:inline distT="0" distB="0" distL="0" distR="0" wp14:anchorId="1CBB1C95" wp14:editId="0F84C11C">
          <wp:extent cx="1076325" cy="1066800"/>
          <wp:effectExtent l="0" t="0" r="9525" b="0"/>
          <wp:docPr id="1927771679" name="Picture 2" descr="A picture containing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7771679" name="Picture 2" descr="A picture containing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1066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B8C"/>
    <w:rsid w:val="000C790B"/>
    <w:rsid w:val="001970CA"/>
    <w:rsid w:val="001B15E0"/>
    <w:rsid w:val="002C4FCA"/>
    <w:rsid w:val="00431B8C"/>
    <w:rsid w:val="007264C1"/>
    <w:rsid w:val="007760CD"/>
    <w:rsid w:val="007C0635"/>
    <w:rsid w:val="00B231DD"/>
    <w:rsid w:val="00E63F8C"/>
    <w:rsid w:val="00ED6D56"/>
    <w:rsid w:val="00F71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FCEFF"/>
  <w15:chartTrackingRefBased/>
  <w15:docId w15:val="{90646077-9267-4AD1-BDEA-E5E4227E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1B8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31B8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31B8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31B8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31B8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31B8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31B8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31B8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31B8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1B8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31B8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31B8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31B8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31B8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31B8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31B8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31B8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31B8C"/>
    <w:rPr>
      <w:rFonts w:eastAsiaTheme="majorEastAsia" w:cstheme="majorBidi"/>
      <w:color w:val="272727" w:themeColor="text1" w:themeTint="D8"/>
    </w:rPr>
  </w:style>
  <w:style w:type="paragraph" w:styleId="Title">
    <w:name w:val="Title"/>
    <w:basedOn w:val="Normal"/>
    <w:next w:val="Normal"/>
    <w:link w:val="TitleChar"/>
    <w:uiPriority w:val="10"/>
    <w:qFormat/>
    <w:rsid w:val="00431B8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31B8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31B8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31B8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31B8C"/>
    <w:pPr>
      <w:spacing w:before="160"/>
      <w:jc w:val="center"/>
    </w:pPr>
    <w:rPr>
      <w:i/>
      <w:iCs/>
      <w:color w:val="404040" w:themeColor="text1" w:themeTint="BF"/>
    </w:rPr>
  </w:style>
  <w:style w:type="character" w:customStyle="1" w:styleId="QuoteChar">
    <w:name w:val="Quote Char"/>
    <w:basedOn w:val="DefaultParagraphFont"/>
    <w:link w:val="Quote"/>
    <w:uiPriority w:val="29"/>
    <w:rsid w:val="00431B8C"/>
    <w:rPr>
      <w:i/>
      <w:iCs/>
      <w:color w:val="404040" w:themeColor="text1" w:themeTint="BF"/>
    </w:rPr>
  </w:style>
  <w:style w:type="paragraph" w:styleId="ListParagraph">
    <w:name w:val="List Paragraph"/>
    <w:basedOn w:val="Normal"/>
    <w:uiPriority w:val="34"/>
    <w:qFormat/>
    <w:rsid w:val="00431B8C"/>
    <w:pPr>
      <w:ind w:left="720"/>
      <w:contextualSpacing/>
    </w:pPr>
  </w:style>
  <w:style w:type="character" w:styleId="IntenseEmphasis">
    <w:name w:val="Intense Emphasis"/>
    <w:basedOn w:val="DefaultParagraphFont"/>
    <w:uiPriority w:val="21"/>
    <w:qFormat/>
    <w:rsid w:val="00431B8C"/>
    <w:rPr>
      <w:i/>
      <w:iCs/>
      <w:color w:val="0F4761" w:themeColor="accent1" w:themeShade="BF"/>
    </w:rPr>
  </w:style>
  <w:style w:type="paragraph" w:styleId="IntenseQuote">
    <w:name w:val="Intense Quote"/>
    <w:basedOn w:val="Normal"/>
    <w:next w:val="Normal"/>
    <w:link w:val="IntenseQuoteChar"/>
    <w:uiPriority w:val="30"/>
    <w:qFormat/>
    <w:rsid w:val="00431B8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31B8C"/>
    <w:rPr>
      <w:i/>
      <w:iCs/>
      <w:color w:val="0F4761" w:themeColor="accent1" w:themeShade="BF"/>
    </w:rPr>
  </w:style>
  <w:style w:type="character" w:styleId="IntenseReference">
    <w:name w:val="Intense Reference"/>
    <w:basedOn w:val="DefaultParagraphFont"/>
    <w:uiPriority w:val="32"/>
    <w:qFormat/>
    <w:rsid w:val="00431B8C"/>
    <w:rPr>
      <w:b/>
      <w:bCs/>
      <w:smallCaps/>
      <w:color w:val="0F4761" w:themeColor="accent1" w:themeShade="BF"/>
      <w:spacing w:val="5"/>
    </w:rPr>
  </w:style>
  <w:style w:type="paragraph" w:styleId="Header">
    <w:name w:val="header"/>
    <w:basedOn w:val="Normal"/>
    <w:link w:val="HeaderChar"/>
    <w:uiPriority w:val="99"/>
    <w:unhideWhenUsed/>
    <w:rsid w:val="002C4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FCA"/>
  </w:style>
  <w:style w:type="paragraph" w:styleId="Footer">
    <w:name w:val="footer"/>
    <w:basedOn w:val="Normal"/>
    <w:link w:val="FooterChar"/>
    <w:uiPriority w:val="99"/>
    <w:unhideWhenUsed/>
    <w:rsid w:val="002C4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249</Words>
  <Characters>1422</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Walter</dc:creator>
  <cp:keywords/>
  <dc:description/>
  <cp:lastModifiedBy>Savannah Heath</cp:lastModifiedBy>
  <cp:revision>2</cp:revision>
  <cp:lastPrinted>2025-03-31T19:33:00Z</cp:lastPrinted>
  <dcterms:created xsi:type="dcterms:W3CDTF">2025-07-14T17:50:00Z</dcterms:created>
  <dcterms:modified xsi:type="dcterms:W3CDTF">2025-07-14T17:50:00Z</dcterms:modified>
</cp:coreProperties>
</file>