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B68B" w14:textId="77777777" w:rsidR="00FF0843" w:rsidRPr="00FF0843" w:rsidRDefault="00FF0843" w:rsidP="00FF0843">
      <w:pPr>
        <w:spacing w:before="100" w:beforeAutospacing="1" w:after="100" w:afterAutospacing="1" w:line="240" w:lineRule="auto"/>
        <w:outlineLvl w:val="0"/>
        <w:rPr>
          <w:rFonts w:ascii="Times New Roman" w:eastAsia="Times New Roman" w:hAnsi="Times New Roman" w:cs="Times New Roman"/>
          <w:b/>
          <w:bCs/>
          <w:kern w:val="36"/>
          <w:sz w:val="48"/>
          <w:szCs w:val="48"/>
          <w:highlight w:val="yellow"/>
          <w14:ligatures w14:val="none"/>
        </w:rPr>
      </w:pPr>
      <w:r w:rsidRPr="00FF0843">
        <w:rPr>
          <w:rFonts w:ascii="Times New Roman" w:eastAsia="Times New Roman" w:hAnsi="Times New Roman" w:cs="Times New Roman"/>
          <w:b/>
          <w:bCs/>
          <w:kern w:val="36"/>
          <w:sz w:val="48"/>
          <w:szCs w:val="48"/>
          <w:highlight w:val="yellow"/>
          <w14:ligatures w14:val="none"/>
        </w:rPr>
        <w:t>Voter ID</w:t>
      </w:r>
    </w:p>
    <w:p w14:paraId="7A10C4FD" w14:textId="77777777" w:rsidR="00FF0843" w:rsidRPr="00FF0843" w:rsidRDefault="00FF0843" w:rsidP="00FF0843">
      <w:pPr>
        <w:shd w:val="clear" w:color="auto" w:fill="FFFFFF"/>
        <w:spacing w:after="100" w:afterAutospacing="1" w:line="240" w:lineRule="auto"/>
        <w:outlineLvl w:val="1"/>
        <w:rPr>
          <w:rFonts w:ascii="Arial" w:eastAsia="Times New Roman" w:hAnsi="Arial" w:cs="Arial"/>
          <w:b/>
          <w:bCs/>
          <w:color w:val="212529"/>
          <w:kern w:val="0"/>
          <w:sz w:val="36"/>
          <w:szCs w:val="36"/>
          <w14:ligatures w14:val="none"/>
        </w:rPr>
      </w:pPr>
      <w:r w:rsidRPr="00FF0843">
        <w:rPr>
          <w:rFonts w:ascii="Arial" w:eastAsia="Times New Roman" w:hAnsi="Arial" w:cs="Arial"/>
          <w:b/>
          <w:bCs/>
          <w:color w:val="212529"/>
          <w:kern w:val="0"/>
          <w:sz w:val="36"/>
          <w:szCs w:val="36"/>
          <w:highlight w:val="yellow"/>
          <w14:ligatures w14:val="none"/>
        </w:rPr>
        <w:t>Current Status: Photo ID Required for Voting</w:t>
      </w:r>
    </w:p>
    <w:p w14:paraId="70621D96" w14:textId="77777777" w:rsidR="00FF0843" w:rsidRPr="00FF0843" w:rsidRDefault="00FF0843" w:rsidP="00FF0843">
      <w:pPr>
        <w:shd w:val="clear" w:color="auto" w:fill="FFFFFF"/>
        <w:spacing w:after="100" w:afterAutospacing="1" w:line="240" w:lineRule="auto"/>
        <w:rPr>
          <w:rFonts w:ascii="Segoe UI" w:eastAsia="Times New Roman" w:hAnsi="Segoe UI" w:cs="Segoe UI"/>
          <w:color w:val="000000"/>
          <w:kern w:val="0"/>
          <w:sz w:val="18"/>
          <w:szCs w:val="18"/>
          <w14:ligatures w14:val="none"/>
        </w:rPr>
      </w:pPr>
      <w:r w:rsidRPr="00FF0843">
        <w:rPr>
          <w:rFonts w:ascii="Segoe UI" w:eastAsia="Times New Roman" w:hAnsi="Segoe UI" w:cs="Segoe UI"/>
          <w:color w:val="000000"/>
          <w:kern w:val="0"/>
          <w:sz w:val="18"/>
          <w:szCs w:val="18"/>
          <w14:ligatures w14:val="none"/>
        </w:rPr>
        <w:t>On April 28, 2023, the North Carolina Supreme Court reversed an injunction against implementation of photo ID legislation. As a result, photo ID laws enacted in 2018 and 2019 will be implemented moving forward, starting with the municipal elections in September, October, and November 2023.</w:t>
      </w:r>
    </w:p>
    <w:p w14:paraId="7F15F11C" w14:textId="77777777" w:rsidR="00FF0843" w:rsidRPr="00FF0843" w:rsidRDefault="00FF0843" w:rsidP="00FF0843">
      <w:pPr>
        <w:shd w:val="clear" w:color="auto" w:fill="FFFFFF"/>
        <w:spacing w:after="100" w:afterAutospacing="1" w:line="240" w:lineRule="auto"/>
        <w:rPr>
          <w:rFonts w:ascii="Segoe UI" w:eastAsia="Times New Roman" w:hAnsi="Segoe UI" w:cs="Segoe UI"/>
          <w:color w:val="000000"/>
          <w:kern w:val="0"/>
          <w:sz w:val="18"/>
          <w:szCs w:val="18"/>
          <w14:ligatures w14:val="none"/>
        </w:rPr>
      </w:pPr>
      <w:r w:rsidRPr="00FF0843">
        <w:rPr>
          <w:rFonts w:ascii="Segoe UI" w:eastAsia="Times New Roman" w:hAnsi="Segoe UI" w:cs="Segoe UI"/>
          <w:color w:val="000000"/>
          <w:kern w:val="0"/>
          <w:sz w:val="18"/>
          <w:szCs w:val="18"/>
          <w14:ligatures w14:val="none"/>
        </w:rPr>
        <w:t>The State Board is working with the 100 county boards of elections to ensure a smooth rollout of the photo ID requirement. This includes informing voters about the change and the acceptable forms of identification for voting, ensuring any voter without an ID can get one, training the county boards on implementation measures, updating forms and envelopes for absentee voting, creating and printing new signage for polling places, and many other efforts.  </w:t>
      </w:r>
    </w:p>
    <w:p w14:paraId="56E6F27C" w14:textId="77777777" w:rsidR="00E116A9" w:rsidRDefault="00E116A9"/>
    <w:sectPr w:rsidR="00E116A9" w:rsidSect="005853A1">
      <w:type w:val="continuous"/>
      <w:pgSz w:w="24480" w:h="15840" w:orient="landscape" w:code="3"/>
      <w:pgMar w:top="1440" w:right="1440" w:bottom="1440" w:left="1440" w:header="720" w:footer="720" w:gutter="14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43"/>
    <w:rsid w:val="005853A1"/>
    <w:rsid w:val="00E116A9"/>
    <w:rsid w:val="00FF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FBC5"/>
  <w15:chartTrackingRefBased/>
  <w15:docId w15:val="{6F895644-2D2B-4955-A55C-C94E6237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64838">
      <w:bodyDiv w:val="1"/>
      <w:marLeft w:val="0"/>
      <w:marRight w:val="0"/>
      <w:marTop w:val="0"/>
      <w:marBottom w:val="0"/>
      <w:divBdr>
        <w:top w:val="none" w:sz="0" w:space="0" w:color="auto"/>
        <w:left w:val="none" w:sz="0" w:space="0" w:color="auto"/>
        <w:bottom w:val="none" w:sz="0" w:space="0" w:color="auto"/>
        <w:right w:val="none" w:sz="0" w:space="0" w:color="auto"/>
      </w:divBdr>
      <w:divsChild>
        <w:div w:id="1513647367">
          <w:marLeft w:val="0"/>
          <w:marRight w:val="0"/>
          <w:marTop w:val="0"/>
          <w:marBottom w:val="0"/>
          <w:divBdr>
            <w:top w:val="none" w:sz="0" w:space="0" w:color="auto"/>
            <w:left w:val="none" w:sz="0" w:space="0" w:color="auto"/>
            <w:bottom w:val="none" w:sz="0" w:space="0" w:color="auto"/>
            <w:right w:val="none" w:sz="0" w:space="0" w:color="auto"/>
          </w:divBdr>
          <w:divsChild>
            <w:div w:id="2138987469">
              <w:marLeft w:val="0"/>
              <w:marRight w:val="0"/>
              <w:marTop w:val="0"/>
              <w:marBottom w:val="0"/>
              <w:divBdr>
                <w:top w:val="none" w:sz="0" w:space="0" w:color="auto"/>
                <w:left w:val="none" w:sz="0" w:space="0" w:color="auto"/>
                <w:bottom w:val="none" w:sz="0" w:space="0" w:color="auto"/>
                <w:right w:val="none" w:sz="0" w:space="0" w:color="auto"/>
              </w:divBdr>
              <w:divsChild>
                <w:div w:id="728957985">
                  <w:marLeft w:val="0"/>
                  <w:marRight w:val="0"/>
                  <w:marTop w:val="0"/>
                  <w:marBottom w:val="0"/>
                  <w:divBdr>
                    <w:top w:val="none" w:sz="0" w:space="0" w:color="auto"/>
                    <w:left w:val="none" w:sz="0" w:space="0" w:color="auto"/>
                    <w:bottom w:val="none" w:sz="0" w:space="0" w:color="auto"/>
                    <w:right w:val="none" w:sz="0" w:space="0" w:color="auto"/>
                  </w:divBdr>
                  <w:divsChild>
                    <w:div w:id="821628993">
                      <w:marLeft w:val="0"/>
                      <w:marRight w:val="0"/>
                      <w:marTop w:val="0"/>
                      <w:marBottom w:val="0"/>
                      <w:divBdr>
                        <w:top w:val="none" w:sz="0" w:space="0" w:color="auto"/>
                        <w:left w:val="none" w:sz="0" w:space="0" w:color="auto"/>
                        <w:bottom w:val="none" w:sz="0" w:space="0" w:color="auto"/>
                        <w:right w:val="none" w:sz="0" w:space="0" w:color="auto"/>
                      </w:divBdr>
                      <w:divsChild>
                        <w:div w:id="1286307376">
                          <w:marLeft w:val="0"/>
                          <w:marRight w:val="0"/>
                          <w:marTop w:val="0"/>
                          <w:marBottom w:val="0"/>
                          <w:divBdr>
                            <w:top w:val="none" w:sz="0" w:space="0" w:color="auto"/>
                            <w:left w:val="none" w:sz="0" w:space="0" w:color="auto"/>
                            <w:bottom w:val="none" w:sz="0" w:space="0" w:color="auto"/>
                            <w:right w:val="none" w:sz="0" w:space="0" w:color="auto"/>
                          </w:divBdr>
                          <w:divsChild>
                            <w:div w:id="1736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Company>Montgomery County NC</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Johnson</dc:creator>
  <cp:keywords/>
  <dc:description/>
  <cp:lastModifiedBy>Rhonda Johnson</cp:lastModifiedBy>
  <cp:revision>1</cp:revision>
  <dcterms:created xsi:type="dcterms:W3CDTF">2023-05-05T12:48:00Z</dcterms:created>
  <dcterms:modified xsi:type="dcterms:W3CDTF">2023-05-05T12:48:00Z</dcterms:modified>
</cp:coreProperties>
</file>