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AD425D" w:rsidRDefault="00AD425D" w:rsidP="00BC1562">
      <w:pPr>
        <w:jc w:val="center"/>
        <w:rPr>
          <w:rFonts w:ascii="Book Antiqua" w:hAnsi="Book Antiqua"/>
          <w:b/>
          <w:bCs/>
        </w:rPr>
      </w:pPr>
    </w:p>
    <w:p w:rsidR="0005019B" w:rsidRDefault="0005019B" w:rsidP="00BC1562">
      <w:pPr>
        <w:jc w:val="center"/>
        <w:rPr>
          <w:rFonts w:ascii="Book Antiqua" w:hAnsi="Book Antiqua"/>
          <w:b/>
          <w:bCs/>
        </w:rPr>
      </w:pPr>
      <w:r>
        <w:rPr>
          <w:rFonts w:ascii="Book Antiqua" w:hAnsi="Book Antiqua"/>
          <w:b/>
          <w:bCs/>
        </w:rPr>
        <w:t>BOARD MEETING MINUTES</w:t>
      </w:r>
    </w:p>
    <w:p w:rsidR="0005019B" w:rsidRDefault="0005019B" w:rsidP="00BC1562">
      <w:pPr>
        <w:jc w:val="center"/>
        <w:rPr>
          <w:rFonts w:ascii="Book Antiqua" w:hAnsi="Book Antiqua"/>
          <w:b/>
          <w:bCs/>
        </w:rPr>
      </w:pPr>
    </w:p>
    <w:p w:rsidR="00AD425D" w:rsidRDefault="00AD425D" w:rsidP="00BC1562">
      <w:pPr>
        <w:ind w:left="3600"/>
        <w:rPr>
          <w:rFonts w:ascii="Book Antiqua" w:hAnsi="Book Antiqua"/>
          <w:b/>
          <w:bCs/>
        </w:rPr>
      </w:pPr>
    </w:p>
    <w:p w:rsidR="0005019B" w:rsidRDefault="00FE61B8" w:rsidP="00BC1562">
      <w:pPr>
        <w:ind w:left="3600"/>
        <w:rPr>
          <w:rFonts w:ascii="Book Antiqua" w:hAnsi="Book Antiqua"/>
          <w:b/>
          <w:bCs/>
        </w:rPr>
      </w:pPr>
      <w:r>
        <w:rPr>
          <w:rFonts w:ascii="Book Antiqua" w:hAnsi="Book Antiqua"/>
          <w:b/>
          <w:bCs/>
        </w:rPr>
        <w:t>October 29</w:t>
      </w:r>
      <w:r w:rsidR="00BC597B">
        <w:rPr>
          <w:rFonts w:ascii="Book Antiqua" w:hAnsi="Book Antiqua"/>
          <w:b/>
          <w:bCs/>
        </w:rPr>
        <w:t>, 2019</w:t>
      </w:r>
    </w:p>
    <w:p w:rsidR="0005019B" w:rsidRDefault="00EA6006" w:rsidP="00BC1562">
      <w:pPr>
        <w:ind w:left="3600" w:firstLine="720"/>
        <w:rPr>
          <w:rFonts w:ascii="Book Antiqua" w:hAnsi="Book Antiqua"/>
          <w:b/>
          <w:bCs/>
        </w:rPr>
      </w:pPr>
      <w:r>
        <w:rPr>
          <w:rFonts w:ascii="Book Antiqua" w:hAnsi="Book Antiqua"/>
          <w:b/>
          <w:bCs/>
        </w:rPr>
        <w:t>5:00</w:t>
      </w:r>
      <w:r w:rsidR="000B2936">
        <w:rPr>
          <w:rFonts w:ascii="Book Antiqua" w:hAnsi="Book Antiqua"/>
          <w:b/>
          <w:bCs/>
        </w:rPr>
        <w:t xml:space="preserve"> p.m.</w:t>
      </w:r>
    </w:p>
    <w:p w:rsidR="0005019B" w:rsidRDefault="0005019B" w:rsidP="0005019B">
      <w:pPr>
        <w:jc w:val="center"/>
        <w:rPr>
          <w:rFonts w:ascii="Book Antiqua" w:hAnsi="Book Antiqua"/>
          <w:b/>
          <w:bCs/>
        </w:rPr>
      </w:pPr>
    </w:p>
    <w:p w:rsidR="00BC1562" w:rsidRDefault="00BC1562" w:rsidP="0005019B">
      <w:pPr>
        <w:rPr>
          <w:rFonts w:ascii="Book Antiqua" w:hAnsi="Book Antiqua"/>
        </w:rPr>
      </w:pPr>
    </w:p>
    <w:p w:rsidR="00BA55CD" w:rsidRDefault="0005019B" w:rsidP="0005019B">
      <w:pPr>
        <w:rPr>
          <w:rFonts w:ascii="Book Antiqua" w:hAnsi="Book Antiqua"/>
        </w:rPr>
      </w:pPr>
      <w:r>
        <w:rPr>
          <w:rFonts w:ascii="Book Antiqua" w:hAnsi="Book Antiqua"/>
        </w:rPr>
        <w:t xml:space="preserve">The Montgomery County Board of Elections (BOE) met </w:t>
      </w:r>
      <w:r w:rsidR="00143092">
        <w:rPr>
          <w:rFonts w:ascii="Book Antiqua" w:hAnsi="Book Antiqua"/>
        </w:rPr>
        <w:t>Tuesday</w:t>
      </w:r>
      <w:r w:rsidR="00E4323B">
        <w:rPr>
          <w:rFonts w:ascii="Book Antiqua" w:hAnsi="Book Antiqua"/>
        </w:rPr>
        <w:t>,</w:t>
      </w:r>
      <w:r>
        <w:rPr>
          <w:rFonts w:ascii="Book Antiqua" w:hAnsi="Book Antiqua"/>
        </w:rPr>
        <w:t xml:space="preserve"> </w:t>
      </w:r>
      <w:r w:rsidR="00FE61B8">
        <w:rPr>
          <w:rFonts w:ascii="Book Antiqua" w:hAnsi="Book Antiqua"/>
        </w:rPr>
        <w:t>October 29</w:t>
      </w:r>
      <w:r w:rsidR="00E662FF">
        <w:rPr>
          <w:rFonts w:ascii="Book Antiqua" w:hAnsi="Book Antiqua"/>
        </w:rPr>
        <w:t xml:space="preserve">, </w:t>
      </w:r>
      <w:r w:rsidR="00AB08C6">
        <w:rPr>
          <w:rFonts w:ascii="Book Antiqua" w:hAnsi="Book Antiqua"/>
        </w:rPr>
        <w:t xml:space="preserve">2019 at </w:t>
      </w:r>
      <w:r w:rsidR="003F48E7">
        <w:rPr>
          <w:rFonts w:ascii="Book Antiqua" w:hAnsi="Book Antiqua"/>
        </w:rPr>
        <w:t>5:00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9935A5">
        <w:rPr>
          <w:rFonts w:ascii="Book Antiqua" w:hAnsi="Book Antiqua"/>
        </w:rPr>
        <w:t>Debbie Burris, M</w:t>
      </w:r>
      <w:r w:rsidR="00E662FF">
        <w:rPr>
          <w:rFonts w:ascii="Book Antiqua" w:hAnsi="Book Antiqua"/>
        </w:rPr>
        <w:t>ary Cagle</w:t>
      </w:r>
      <w:r w:rsidR="00762988">
        <w:rPr>
          <w:rFonts w:ascii="Book Antiqua" w:hAnsi="Book Antiqua"/>
        </w:rPr>
        <w:t xml:space="preserve"> 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rsidR="00BC1562" w:rsidRDefault="00BC1562" w:rsidP="0005019B">
      <w:pPr>
        <w:rPr>
          <w:rFonts w:ascii="Book Antiqua" w:hAnsi="Book Antiqua"/>
        </w:rPr>
      </w:pPr>
    </w:p>
    <w:p w:rsidR="007E7A10" w:rsidRDefault="00EF3FBB" w:rsidP="0005019B">
      <w:pPr>
        <w:rPr>
          <w:rFonts w:ascii="Book Antiqua" w:hAnsi="Book Antiqua"/>
        </w:rPr>
      </w:pPr>
      <w:r>
        <w:rPr>
          <w:rFonts w:ascii="Book Antiqua" w:hAnsi="Book Antiqua"/>
        </w:rPr>
        <w:t xml:space="preserve">Mary Cagle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BC597B">
        <w:rPr>
          <w:rFonts w:ascii="Book Antiqua" w:hAnsi="Book Antiqua"/>
        </w:rPr>
        <w:t>5:</w:t>
      </w:r>
      <w:r w:rsidR="00115504">
        <w:rPr>
          <w:rFonts w:ascii="Book Antiqua" w:hAnsi="Book Antiqua"/>
        </w:rPr>
        <w:t>0</w:t>
      </w:r>
      <w:r w:rsidR="00FE61B8">
        <w:rPr>
          <w:rFonts w:ascii="Book Antiqua" w:hAnsi="Book Antiqua"/>
        </w:rPr>
        <w:t>3</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FE61B8" w:rsidRDefault="00FE61B8" w:rsidP="0005019B">
      <w:pPr>
        <w:rPr>
          <w:rFonts w:ascii="Book Antiqua" w:hAnsi="Book Antiqua"/>
        </w:rPr>
      </w:pPr>
    </w:p>
    <w:p w:rsidR="00FE61B8" w:rsidRDefault="00FE61B8" w:rsidP="00FE61B8">
      <w:pPr>
        <w:rPr>
          <w:rFonts w:ascii="Book Antiqua" w:hAnsi="Book Antiqua"/>
        </w:rPr>
      </w:pPr>
      <w:r>
        <w:rPr>
          <w:rFonts w:ascii="Book Antiqua" w:hAnsi="Book Antiqua"/>
        </w:rPr>
        <w:t>There were no public comments.   With none, the board moved on to next item on agenda.</w:t>
      </w:r>
    </w:p>
    <w:p w:rsidR="00FE61B8" w:rsidRDefault="00FE61B8" w:rsidP="00FE61B8">
      <w:pPr>
        <w:rPr>
          <w:rFonts w:ascii="Book Antiqua" w:hAnsi="Book Antiqua"/>
        </w:rPr>
      </w:pPr>
    </w:p>
    <w:p w:rsidR="00FE61B8" w:rsidRDefault="00FE61B8" w:rsidP="00FE61B8">
      <w:pPr>
        <w:rPr>
          <w:rFonts w:ascii="Book Antiqua" w:hAnsi="Book Antiqua"/>
        </w:rPr>
      </w:pPr>
      <w:r>
        <w:rPr>
          <w:rFonts w:ascii="Book Antiqua" w:hAnsi="Book Antiqua"/>
        </w:rPr>
        <w:t>Dree Wynkoop motioned the October 29, 2019 minutes be approved.  Debbie Burris seconded the motion.  All approved and the motion carried.</w:t>
      </w:r>
    </w:p>
    <w:p w:rsidR="00BE0327" w:rsidRDefault="00BE0327" w:rsidP="00FE61B8">
      <w:pPr>
        <w:rPr>
          <w:rFonts w:ascii="Book Antiqua" w:hAnsi="Book Antiqua"/>
        </w:rPr>
      </w:pPr>
    </w:p>
    <w:p w:rsidR="00914212" w:rsidRDefault="00BE0327" w:rsidP="00B93E25">
      <w:pPr>
        <w:rPr>
          <w:rFonts w:ascii="Book Antiqua" w:hAnsi="Book Antiqua"/>
        </w:rPr>
      </w:pPr>
      <w:r>
        <w:rPr>
          <w:rFonts w:ascii="Book Antiqua" w:hAnsi="Book Antiqua"/>
        </w:rPr>
        <w:t>There was 1 absentee</w:t>
      </w:r>
      <w:r w:rsidR="008F5F0B">
        <w:rPr>
          <w:rFonts w:ascii="Book Antiqua" w:hAnsi="Book Antiqua"/>
        </w:rPr>
        <w:t xml:space="preserve"> ballot</w:t>
      </w:r>
      <w:bookmarkStart w:id="0" w:name="_GoBack"/>
      <w:bookmarkEnd w:id="0"/>
      <w:r>
        <w:rPr>
          <w:rFonts w:ascii="Book Antiqua" w:hAnsi="Book Antiqua"/>
        </w:rPr>
        <w:t xml:space="preserve"> returned and approved.</w:t>
      </w:r>
    </w:p>
    <w:p w:rsidR="00BE0327" w:rsidRDefault="00BE0327" w:rsidP="00B93E25">
      <w:pPr>
        <w:rPr>
          <w:rFonts w:ascii="Book Antiqua" w:hAnsi="Book Antiqua"/>
        </w:rPr>
      </w:pPr>
    </w:p>
    <w:p w:rsidR="00BE0327" w:rsidRDefault="00BE0327" w:rsidP="00BE0327">
      <w:pPr>
        <w:rPr>
          <w:rFonts w:ascii="Book Antiqua" w:hAnsi="Book Antiqua"/>
        </w:rPr>
      </w:pPr>
      <w:r>
        <w:rPr>
          <w:rFonts w:ascii="Book Antiqua" w:hAnsi="Book Antiqua"/>
        </w:rPr>
        <w:t xml:space="preserve">Rhonda Johnson announced two orders on redistricting had been issued. The first one </w:t>
      </w:r>
      <w:r>
        <w:t xml:space="preserve">a </w:t>
      </w:r>
      <w:r w:rsidRPr="00BE0327">
        <w:rPr>
          <w:rFonts w:ascii="Book Antiqua" w:hAnsi="Book Antiqua"/>
        </w:rPr>
        <w:t>three-judge panel of Superior Court ruled</w:t>
      </w:r>
      <w:r>
        <w:rPr>
          <w:rFonts w:ascii="Book Antiqua" w:hAnsi="Book Antiqua"/>
        </w:rPr>
        <w:t xml:space="preserve"> </w:t>
      </w:r>
      <w:r w:rsidRPr="00BE0327">
        <w:rPr>
          <w:rFonts w:ascii="Book Antiqua" w:hAnsi="Book Antiqua"/>
        </w:rPr>
        <w:t xml:space="preserve">that North Carolina’s congressional districts must be redrawn for the 2020 elections in a case challenging whether the 2016 districts are partisan gerrymanders. (The order is attached.) </w:t>
      </w:r>
    </w:p>
    <w:p w:rsidR="00BE0327" w:rsidRDefault="00BE0327" w:rsidP="00BE0327">
      <w:pPr>
        <w:rPr>
          <w:rFonts w:ascii="Book Antiqua" w:hAnsi="Book Antiqua"/>
        </w:rPr>
      </w:pPr>
      <w:r>
        <w:rPr>
          <w:rFonts w:ascii="Book Antiqua" w:hAnsi="Book Antiqua"/>
        </w:rPr>
        <w:t>The second one</w:t>
      </w:r>
      <w:r>
        <w:t xml:space="preserve">, </w:t>
      </w:r>
      <w:r>
        <w:rPr>
          <w:rFonts w:ascii="Book Antiqua" w:hAnsi="Book Antiqua"/>
        </w:rPr>
        <w:t>t</w:t>
      </w:r>
      <w:r w:rsidRPr="00BE0327">
        <w:rPr>
          <w:rFonts w:ascii="Book Antiqua" w:hAnsi="Book Antiqua"/>
        </w:rPr>
        <w:t xml:space="preserve">he General Assembly is expected to redraw the districts, and importantly, the Court “retains jurisdiction to move the primary date for the congressional elections, or all of the State’s 2020 primaries, including for offices other than Congressional Representatives, should doing so become necessary to provide effective relief in this case.” </w:t>
      </w:r>
      <w:proofErr w:type="gramStart"/>
      <w:r w:rsidRPr="00BE0327">
        <w:rPr>
          <w:rFonts w:ascii="Book Antiqua" w:hAnsi="Book Antiqua"/>
        </w:rPr>
        <w:t>(See p. 18 of the order.)</w:t>
      </w:r>
      <w:proofErr w:type="gramEnd"/>
    </w:p>
    <w:p w:rsidR="00BE0327" w:rsidRDefault="00BE0327" w:rsidP="00BE0327">
      <w:pPr>
        <w:rPr>
          <w:rFonts w:ascii="Book Antiqua" w:hAnsi="Book Antiqua"/>
        </w:rPr>
      </w:pPr>
    </w:p>
    <w:p w:rsidR="00BE0327" w:rsidRPr="00BE0327" w:rsidRDefault="00BE0327" w:rsidP="00BE0327">
      <w:pPr>
        <w:rPr>
          <w:rFonts w:ascii="Book Antiqua" w:hAnsi="Book Antiqua"/>
        </w:rPr>
      </w:pPr>
      <w:r>
        <w:rPr>
          <w:rFonts w:ascii="Book Antiqua" w:hAnsi="Book Antiqua"/>
        </w:rPr>
        <w:t xml:space="preserve">As of this </w:t>
      </w:r>
      <w:r w:rsidR="00CF4DFA">
        <w:rPr>
          <w:rFonts w:ascii="Book Antiqua" w:hAnsi="Book Antiqua"/>
        </w:rPr>
        <w:t xml:space="preserve">meeting there have been 47 </w:t>
      </w:r>
      <w:proofErr w:type="gramStart"/>
      <w:r w:rsidR="00CF4DFA">
        <w:rPr>
          <w:rFonts w:ascii="Book Antiqua" w:hAnsi="Book Antiqua"/>
        </w:rPr>
        <w:t>votes</w:t>
      </w:r>
      <w:proofErr w:type="gramEnd"/>
      <w:r w:rsidR="00CF4DFA">
        <w:rPr>
          <w:rFonts w:ascii="Book Antiqua" w:hAnsi="Book Antiqua"/>
        </w:rPr>
        <w:t xml:space="preserve"> in-person and 2 absentees.</w:t>
      </w:r>
    </w:p>
    <w:p w:rsidR="00BE0327" w:rsidRDefault="00BE0327" w:rsidP="00BE0327">
      <w:pPr>
        <w:rPr>
          <w:rFonts w:ascii="Book Antiqua" w:hAnsi="Book Antiqua"/>
        </w:rPr>
      </w:pPr>
      <w:r w:rsidRPr="00BE0327">
        <w:rPr>
          <w:rFonts w:ascii="Book Antiqua" w:hAnsi="Book Antiqua"/>
        </w:rPr>
        <w:t xml:space="preserve"> </w:t>
      </w:r>
    </w:p>
    <w:p w:rsidR="007630A8" w:rsidRDefault="00C903F1" w:rsidP="00BE0327">
      <w:pPr>
        <w:rPr>
          <w:rFonts w:ascii="Book Antiqua" w:hAnsi="Book Antiqua"/>
        </w:rPr>
      </w:pPr>
      <w:r>
        <w:rPr>
          <w:rFonts w:ascii="Book Antiqua" w:hAnsi="Book Antiqua"/>
        </w:rPr>
        <w:t xml:space="preserve">With no further business at hand, </w:t>
      </w:r>
      <w:r w:rsidR="00AF4FFC">
        <w:rPr>
          <w:rFonts w:ascii="Book Antiqua" w:hAnsi="Book Antiqua"/>
        </w:rPr>
        <w:t>Dree Wynkoop</w:t>
      </w:r>
      <w:r>
        <w:rPr>
          <w:rFonts w:ascii="Book Antiqua" w:hAnsi="Book Antiqua"/>
        </w:rPr>
        <w:t xml:space="preserve"> motioned to adjourn the meeting with a second from </w:t>
      </w:r>
      <w:r w:rsidR="00AF4FFC">
        <w:rPr>
          <w:rFonts w:ascii="Book Antiqua" w:hAnsi="Book Antiqua"/>
        </w:rPr>
        <w:t>Mary Cagle</w:t>
      </w:r>
      <w:r>
        <w:rPr>
          <w:rFonts w:ascii="Book Antiqua" w:hAnsi="Book Antiqua"/>
        </w:rPr>
        <w:t xml:space="preserve">.  All in favor and the meeting adjourn at </w:t>
      </w:r>
      <w:r w:rsidR="00AF4FFC">
        <w:rPr>
          <w:rFonts w:ascii="Book Antiqua" w:hAnsi="Book Antiqua"/>
        </w:rPr>
        <w:t>5:28</w:t>
      </w:r>
      <w:r w:rsidR="00B118B9">
        <w:rPr>
          <w:rFonts w:ascii="Book Antiqua" w:hAnsi="Book Antiqua"/>
        </w:rPr>
        <w:t xml:space="preserve"> </w:t>
      </w:r>
      <w:r>
        <w:rPr>
          <w:rFonts w:ascii="Book Antiqua" w:hAnsi="Book Antiqua"/>
        </w:rPr>
        <w:t>p.m.</w:t>
      </w:r>
    </w:p>
    <w:p w:rsidR="00850F02" w:rsidRDefault="00850F0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9B"/>
    <w:rsid w:val="000229FF"/>
    <w:rsid w:val="000240D0"/>
    <w:rsid w:val="000319FF"/>
    <w:rsid w:val="000426E2"/>
    <w:rsid w:val="0005019B"/>
    <w:rsid w:val="00091EAA"/>
    <w:rsid w:val="000B2936"/>
    <w:rsid w:val="000C2844"/>
    <w:rsid w:val="001006F0"/>
    <w:rsid w:val="00100D31"/>
    <w:rsid w:val="00112CB5"/>
    <w:rsid w:val="00115504"/>
    <w:rsid w:val="00120D2B"/>
    <w:rsid w:val="001265DC"/>
    <w:rsid w:val="001270C2"/>
    <w:rsid w:val="001377FE"/>
    <w:rsid w:val="00140662"/>
    <w:rsid w:val="00143092"/>
    <w:rsid w:val="00143FA2"/>
    <w:rsid w:val="00175A80"/>
    <w:rsid w:val="00176CDD"/>
    <w:rsid w:val="00187C15"/>
    <w:rsid w:val="001A0303"/>
    <w:rsid w:val="001A6BF0"/>
    <w:rsid w:val="001B49FA"/>
    <w:rsid w:val="001C1630"/>
    <w:rsid w:val="001D00F7"/>
    <w:rsid w:val="001D12F7"/>
    <w:rsid w:val="001E0AC6"/>
    <w:rsid w:val="001E16D3"/>
    <w:rsid w:val="00230E8D"/>
    <w:rsid w:val="00237257"/>
    <w:rsid w:val="00246B18"/>
    <w:rsid w:val="00247503"/>
    <w:rsid w:val="00247E94"/>
    <w:rsid w:val="002514C3"/>
    <w:rsid w:val="00267E7C"/>
    <w:rsid w:val="002C127F"/>
    <w:rsid w:val="002C5847"/>
    <w:rsid w:val="002D0B93"/>
    <w:rsid w:val="00300C2A"/>
    <w:rsid w:val="00322C99"/>
    <w:rsid w:val="00335A32"/>
    <w:rsid w:val="00356FBE"/>
    <w:rsid w:val="00382845"/>
    <w:rsid w:val="003D1E48"/>
    <w:rsid w:val="003E61CC"/>
    <w:rsid w:val="003F21ED"/>
    <w:rsid w:val="003F48E7"/>
    <w:rsid w:val="003F4A79"/>
    <w:rsid w:val="0041405A"/>
    <w:rsid w:val="00422A37"/>
    <w:rsid w:val="004271A7"/>
    <w:rsid w:val="00450F27"/>
    <w:rsid w:val="00457704"/>
    <w:rsid w:val="004618D9"/>
    <w:rsid w:val="00476F70"/>
    <w:rsid w:val="004779B5"/>
    <w:rsid w:val="00486DE9"/>
    <w:rsid w:val="00495006"/>
    <w:rsid w:val="004A6395"/>
    <w:rsid w:val="004B0F0C"/>
    <w:rsid w:val="004B1727"/>
    <w:rsid w:val="004C3598"/>
    <w:rsid w:val="004E3429"/>
    <w:rsid w:val="00515223"/>
    <w:rsid w:val="00542754"/>
    <w:rsid w:val="005514F5"/>
    <w:rsid w:val="005717EE"/>
    <w:rsid w:val="005819A3"/>
    <w:rsid w:val="00586394"/>
    <w:rsid w:val="005923AA"/>
    <w:rsid w:val="005A36E9"/>
    <w:rsid w:val="005E6486"/>
    <w:rsid w:val="00610862"/>
    <w:rsid w:val="00611A9C"/>
    <w:rsid w:val="006138CA"/>
    <w:rsid w:val="0061649F"/>
    <w:rsid w:val="00624718"/>
    <w:rsid w:val="00625DBB"/>
    <w:rsid w:val="00635CAD"/>
    <w:rsid w:val="006459AC"/>
    <w:rsid w:val="006623D1"/>
    <w:rsid w:val="00685277"/>
    <w:rsid w:val="006909EC"/>
    <w:rsid w:val="00694B6D"/>
    <w:rsid w:val="006966C0"/>
    <w:rsid w:val="006B4ED5"/>
    <w:rsid w:val="006C17DA"/>
    <w:rsid w:val="006E5735"/>
    <w:rsid w:val="006F2EF3"/>
    <w:rsid w:val="00700EE7"/>
    <w:rsid w:val="00701C59"/>
    <w:rsid w:val="0070467A"/>
    <w:rsid w:val="00740D02"/>
    <w:rsid w:val="0076037E"/>
    <w:rsid w:val="00762988"/>
    <w:rsid w:val="007630A8"/>
    <w:rsid w:val="00764698"/>
    <w:rsid w:val="00793763"/>
    <w:rsid w:val="00793F47"/>
    <w:rsid w:val="007B30B5"/>
    <w:rsid w:val="007C72B1"/>
    <w:rsid w:val="007D4F46"/>
    <w:rsid w:val="007D7204"/>
    <w:rsid w:val="007D7676"/>
    <w:rsid w:val="007E7A10"/>
    <w:rsid w:val="007F5AC3"/>
    <w:rsid w:val="007F6C3D"/>
    <w:rsid w:val="0080066B"/>
    <w:rsid w:val="00825874"/>
    <w:rsid w:val="00831A61"/>
    <w:rsid w:val="00840238"/>
    <w:rsid w:val="00850F02"/>
    <w:rsid w:val="00863FDD"/>
    <w:rsid w:val="00865DB3"/>
    <w:rsid w:val="00876C29"/>
    <w:rsid w:val="00893337"/>
    <w:rsid w:val="00896CAD"/>
    <w:rsid w:val="008C5593"/>
    <w:rsid w:val="008C5980"/>
    <w:rsid w:val="008C652F"/>
    <w:rsid w:val="008E66AE"/>
    <w:rsid w:val="008F5158"/>
    <w:rsid w:val="008F5F0B"/>
    <w:rsid w:val="00902D06"/>
    <w:rsid w:val="00907E77"/>
    <w:rsid w:val="00914212"/>
    <w:rsid w:val="00931C2B"/>
    <w:rsid w:val="00934ACD"/>
    <w:rsid w:val="00943C1B"/>
    <w:rsid w:val="009637E7"/>
    <w:rsid w:val="009764F0"/>
    <w:rsid w:val="009766F4"/>
    <w:rsid w:val="009808A0"/>
    <w:rsid w:val="00990547"/>
    <w:rsid w:val="009935A5"/>
    <w:rsid w:val="009A6EAA"/>
    <w:rsid w:val="009B4749"/>
    <w:rsid w:val="009B48DE"/>
    <w:rsid w:val="009C47C2"/>
    <w:rsid w:val="009D4260"/>
    <w:rsid w:val="009E4A7C"/>
    <w:rsid w:val="009F2B84"/>
    <w:rsid w:val="009F4207"/>
    <w:rsid w:val="00A12A53"/>
    <w:rsid w:val="00A1684E"/>
    <w:rsid w:val="00A24AA1"/>
    <w:rsid w:val="00A3037C"/>
    <w:rsid w:val="00A36EA7"/>
    <w:rsid w:val="00A4040E"/>
    <w:rsid w:val="00A515B6"/>
    <w:rsid w:val="00A568FB"/>
    <w:rsid w:val="00A56A24"/>
    <w:rsid w:val="00A666ED"/>
    <w:rsid w:val="00A71092"/>
    <w:rsid w:val="00A763E2"/>
    <w:rsid w:val="00A96BC8"/>
    <w:rsid w:val="00AB08C6"/>
    <w:rsid w:val="00AC05DC"/>
    <w:rsid w:val="00AC0E6E"/>
    <w:rsid w:val="00AD1CA5"/>
    <w:rsid w:val="00AD1CAF"/>
    <w:rsid w:val="00AD425D"/>
    <w:rsid w:val="00AD5C98"/>
    <w:rsid w:val="00AE1507"/>
    <w:rsid w:val="00AE7274"/>
    <w:rsid w:val="00AF2029"/>
    <w:rsid w:val="00AF4FFC"/>
    <w:rsid w:val="00B118B9"/>
    <w:rsid w:val="00B20D15"/>
    <w:rsid w:val="00B23DF4"/>
    <w:rsid w:val="00B265A8"/>
    <w:rsid w:val="00B352F4"/>
    <w:rsid w:val="00B52798"/>
    <w:rsid w:val="00B557FC"/>
    <w:rsid w:val="00B65FAB"/>
    <w:rsid w:val="00B72835"/>
    <w:rsid w:val="00B73AFA"/>
    <w:rsid w:val="00B73B7A"/>
    <w:rsid w:val="00B93E25"/>
    <w:rsid w:val="00B95F20"/>
    <w:rsid w:val="00BA4949"/>
    <w:rsid w:val="00BA55CD"/>
    <w:rsid w:val="00BC1562"/>
    <w:rsid w:val="00BC1CBA"/>
    <w:rsid w:val="00BC597B"/>
    <w:rsid w:val="00BC61FD"/>
    <w:rsid w:val="00BE0327"/>
    <w:rsid w:val="00C2010E"/>
    <w:rsid w:val="00C26F06"/>
    <w:rsid w:val="00C36EAC"/>
    <w:rsid w:val="00C41191"/>
    <w:rsid w:val="00C81925"/>
    <w:rsid w:val="00C8536A"/>
    <w:rsid w:val="00C86CEE"/>
    <w:rsid w:val="00C903F1"/>
    <w:rsid w:val="00C909A4"/>
    <w:rsid w:val="00C91A99"/>
    <w:rsid w:val="00CA79B3"/>
    <w:rsid w:val="00CB06A6"/>
    <w:rsid w:val="00CD63D8"/>
    <w:rsid w:val="00CE56A4"/>
    <w:rsid w:val="00CF4DFA"/>
    <w:rsid w:val="00D344CE"/>
    <w:rsid w:val="00D40CFD"/>
    <w:rsid w:val="00D51A89"/>
    <w:rsid w:val="00D7054D"/>
    <w:rsid w:val="00D73504"/>
    <w:rsid w:val="00D803C5"/>
    <w:rsid w:val="00D93F2B"/>
    <w:rsid w:val="00DA4A57"/>
    <w:rsid w:val="00DC2F46"/>
    <w:rsid w:val="00DE2B44"/>
    <w:rsid w:val="00DF1013"/>
    <w:rsid w:val="00E004E3"/>
    <w:rsid w:val="00E10F5B"/>
    <w:rsid w:val="00E2137B"/>
    <w:rsid w:val="00E23008"/>
    <w:rsid w:val="00E24C04"/>
    <w:rsid w:val="00E4323B"/>
    <w:rsid w:val="00E43C51"/>
    <w:rsid w:val="00E470B9"/>
    <w:rsid w:val="00E50D18"/>
    <w:rsid w:val="00E63E40"/>
    <w:rsid w:val="00E662FF"/>
    <w:rsid w:val="00E7374D"/>
    <w:rsid w:val="00E75518"/>
    <w:rsid w:val="00EA2C7A"/>
    <w:rsid w:val="00EA3C0B"/>
    <w:rsid w:val="00EA5B62"/>
    <w:rsid w:val="00EA6006"/>
    <w:rsid w:val="00EB6F51"/>
    <w:rsid w:val="00ED1388"/>
    <w:rsid w:val="00ED74B7"/>
    <w:rsid w:val="00EF3FBB"/>
    <w:rsid w:val="00EF67CA"/>
    <w:rsid w:val="00F06E69"/>
    <w:rsid w:val="00F0796C"/>
    <w:rsid w:val="00F07A1C"/>
    <w:rsid w:val="00F12988"/>
    <w:rsid w:val="00F21894"/>
    <w:rsid w:val="00F22216"/>
    <w:rsid w:val="00F24EC3"/>
    <w:rsid w:val="00F5079B"/>
    <w:rsid w:val="00F604FB"/>
    <w:rsid w:val="00F64443"/>
    <w:rsid w:val="00F747F6"/>
    <w:rsid w:val="00F8123D"/>
    <w:rsid w:val="00F84264"/>
    <w:rsid w:val="00FA1659"/>
    <w:rsid w:val="00FA343C"/>
    <w:rsid w:val="00FA6330"/>
    <w:rsid w:val="00FB02FC"/>
    <w:rsid w:val="00FB7BC8"/>
    <w:rsid w:val="00FC4675"/>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EC62-AEA2-40CA-95C7-881E62B5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2019-10-21T20:58:00Z</cp:lastPrinted>
  <dcterms:created xsi:type="dcterms:W3CDTF">2019-11-01T16:10:00Z</dcterms:created>
  <dcterms:modified xsi:type="dcterms:W3CDTF">2019-11-01T16:10:00Z</dcterms:modified>
</cp:coreProperties>
</file>