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Curtis Carter,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05019B" w:rsidRDefault="0005019B" w:rsidP="005E6486">
      <w:pPr>
        <w:jc w:val="right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E10F5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April 14</w:t>
      </w:r>
      <w:r w:rsidR="005E6486">
        <w:rPr>
          <w:rFonts w:ascii="Book Antiqua" w:hAnsi="Book Antiqua"/>
          <w:b/>
          <w:bCs/>
        </w:rPr>
        <w:t>, 2019</w:t>
      </w:r>
    </w:p>
    <w:p w:rsidR="0005019B" w:rsidRDefault="000B2936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5:30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73AFA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E662FF">
        <w:rPr>
          <w:rFonts w:ascii="Book Antiqua" w:hAnsi="Book Antiqua"/>
        </w:rPr>
        <w:t xml:space="preserve">April 14, </w:t>
      </w:r>
      <w:r w:rsidR="00AB08C6">
        <w:rPr>
          <w:rFonts w:ascii="Book Antiqua" w:hAnsi="Book Antiqua"/>
        </w:rPr>
        <w:t xml:space="preserve">2019 at </w:t>
      </w:r>
      <w:r w:rsidR="000B2936">
        <w:rPr>
          <w:rFonts w:ascii="Book Antiqua" w:hAnsi="Book Antiqua"/>
        </w:rPr>
        <w:t>5:30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AB08C6" w:rsidRPr="00AB08C6">
        <w:rPr>
          <w:rFonts w:ascii="Book Antiqua" w:hAnsi="Book Antiqua"/>
        </w:rPr>
        <w:t xml:space="preserve"> </w:t>
      </w:r>
      <w:r w:rsidR="00AB08C6">
        <w:rPr>
          <w:rFonts w:ascii="Book Antiqua" w:hAnsi="Book Antiqua"/>
        </w:rPr>
        <w:t>J</w:t>
      </w:r>
      <w:r w:rsidR="000B2936">
        <w:rPr>
          <w:rFonts w:ascii="Book Antiqua" w:hAnsi="Book Antiqua"/>
        </w:rPr>
        <w:t>ohn Adams,</w:t>
      </w:r>
      <w:r w:rsidR="00740D02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740D02">
        <w:rPr>
          <w:rFonts w:ascii="Book Antiqua" w:hAnsi="Book Antiqua"/>
        </w:rPr>
        <w:t>Demond Hairston</w:t>
      </w:r>
      <w:r w:rsidR="00E662FF">
        <w:rPr>
          <w:rFonts w:ascii="Book Antiqua" w:hAnsi="Book Antiqua"/>
        </w:rPr>
        <w:t xml:space="preserve"> and Mary Cagle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E662F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 xml:space="preserve">or of Elections, Rhonda Johnson and </w:t>
      </w:r>
      <w:r w:rsidR="009E4A7C">
        <w:rPr>
          <w:rFonts w:ascii="Book Antiqua" w:hAnsi="Book Antiqua"/>
        </w:rPr>
        <w:t>Deputy Director Kim Batten</w:t>
      </w:r>
      <w:r w:rsidR="00BA55CD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  <w:r w:rsidR="00E662FF">
        <w:rPr>
          <w:rFonts w:ascii="Book Antiqua" w:hAnsi="Book Antiqua"/>
        </w:rPr>
        <w:t xml:space="preserve"> </w:t>
      </w:r>
    </w:p>
    <w:p w:rsidR="00BA55CD" w:rsidRDefault="009C47C2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E7A10" w:rsidRDefault="00E662FF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Mary Cagle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352F4">
        <w:rPr>
          <w:rFonts w:ascii="Book Antiqua" w:hAnsi="Book Antiqua"/>
        </w:rPr>
        <w:t>5:38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D51A89" w:rsidRDefault="00D51A89" w:rsidP="0005019B">
      <w:pPr>
        <w:rPr>
          <w:rFonts w:ascii="Book Antiqua" w:hAnsi="Book Antiqua"/>
        </w:rPr>
      </w:pPr>
    </w:p>
    <w:p w:rsidR="005717EE" w:rsidRDefault="00B352F4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was no public comment. </w:t>
      </w:r>
      <w:r w:rsidR="00176CDD">
        <w:rPr>
          <w:rFonts w:ascii="Book Antiqua" w:hAnsi="Book Antiqua"/>
        </w:rPr>
        <w:t xml:space="preserve">  With none, the board moved on to next item on agenda.</w:t>
      </w:r>
    </w:p>
    <w:p w:rsidR="00CD63D8" w:rsidRDefault="00CD63D8" w:rsidP="0005019B">
      <w:pPr>
        <w:rPr>
          <w:rFonts w:ascii="Book Antiqua" w:hAnsi="Book Antiqua"/>
        </w:rPr>
      </w:pPr>
    </w:p>
    <w:p w:rsidR="00914212" w:rsidRDefault="00B52798" w:rsidP="00B93E25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9C47C2">
        <w:rPr>
          <w:rFonts w:ascii="Book Antiqua" w:hAnsi="Book Antiqua"/>
        </w:rPr>
        <w:t xml:space="preserve"> motioned the </w:t>
      </w:r>
      <w:r>
        <w:rPr>
          <w:rFonts w:ascii="Book Antiqua" w:hAnsi="Book Antiqua"/>
        </w:rPr>
        <w:t xml:space="preserve">March 2019 </w:t>
      </w:r>
      <w:r w:rsidR="009C47C2">
        <w:rPr>
          <w:rFonts w:ascii="Book Antiqua" w:hAnsi="Book Antiqua"/>
        </w:rPr>
        <w:t>minutes be approved.  Demond Hairston seconded the motion.  The motion carried.</w:t>
      </w:r>
    </w:p>
    <w:p w:rsidR="00914212" w:rsidRDefault="00914212" w:rsidP="00B93E25">
      <w:pPr>
        <w:rPr>
          <w:rFonts w:ascii="Book Antiqua" w:hAnsi="Book Antiqua"/>
        </w:rPr>
      </w:pPr>
    </w:p>
    <w:p w:rsidR="0070467A" w:rsidRPr="007630A8" w:rsidRDefault="00B52798" w:rsidP="007630A8">
      <w:pPr>
        <w:pStyle w:val="Default"/>
      </w:pPr>
      <w:r>
        <w:rPr>
          <w:rFonts w:ascii="Book Antiqua" w:hAnsi="Book Antiqua"/>
        </w:rPr>
        <w:t xml:space="preserve">Rhonda Johnson </w:t>
      </w:r>
      <w:r w:rsidR="007630A8">
        <w:rPr>
          <w:rFonts w:ascii="Book Antiqua" w:hAnsi="Book Antiqua"/>
        </w:rPr>
        <w:t xml:space="preserve">gave the board </w:t>
      </w:r>
      <w:r w:rsidR="003F21ED">
        <w:rPr>
          <w:rFonts w:ascii="Book Antiqua" w:hAnsi="Book Antiqua"/>
        </w:rPr>
        <w:t xml:space="preserve">a </w:t>
      </w:r>
      <w:r w:rsidR="007630A8">
        <w:rPr>
          <w:rFonts w:ascii="Book Antiqua" w:hAnsi="Book Antiqua"/>
        </w:rPr>
        <w:t>memo concerning the</w:t>
      </w:r>
      <w:r w:rsidR="007630A8">
        <w:t xml:space="preserve"> </w:t>
      </w:r>
      <w:r w:rsidR="007630A8" w:rsidRPr="007630A8">
        <w:rPr>
          <w:sz w:val="23"/>
          <w:szCs w:val="23"/>
        </w:rPr>
        <w:t xml:space="preserve">Absentee Application and Certificate Form </w:t>
      </w:r>
      <w:r w:rsidR="007630A8">
        <w:rPr>
          <w:rFonts w:ascii="Book Antiqua" w:hAnsi="Book Antiqua"/>
        </w:rPr>
        <w:t>absentee witness certification and absentee ballot form.</w:t>
      </w:r>
      <w:r w:rsidR="003F21ED">
        <w:rPr>
          <w:rFonts w:ascii="Book Antiqua" w:hAnsi="Book Antiqua"/>
        </w:rPr>
        <w:t xml:space="preserve"> The form will </w:t>
      </w:r>
      <w:r w:rsidR="00DC2F46">
        <w:rPr>
          <w:rFonts w:ascii="Book Antiqua" w:hAnsi="Book Antiqua"/>
        </w:rPr>
        <w:t>now ask</w:t>
      </w:r>
      <w:r w:rsidR="003F21ED" w:rsidRPr="00DC2F46">
        <w:rPr>
          <w:rFonts w:ascii="Book Antiqua" w:hAnsi="Book Antiqua"/>
        </w:rPr>
        <w:t xml:space="preserve"> each witness to provide the date on which he or she signed the witnesses’ certification field.</w:t>
      </w:r>
      <w:r w:rsidR="00DC2F46">
        <w:rPr>
          <w:rFonts w:ascii="Book Antiqua" w:hAnsi="Book Antiqua"/>
        </w:rPr>
        <w:t xml:space="preserve">  The State Board wants to remind all counties </w:t>
      </w:r>
      <w:r w:rsidR="00CA79B3" w:rsidRPr="00DC2F46">
        <w:rPr>
          <w:rFonts w:ascii="Book Antiqua" w:hAnsi="Book Antiqua"/>
        </w:rPr>
        <w:t>that, under current law, county boards cannot require the date or discount a ballot merely due to a date discrepancy.</w:t>
      </w:r>
    </w:p>
    <w:p w:rsidR="007630A8" w:rsidRDefault="007630A8" w:rsidP="00DC2F46">
      <w:pPr>
        <w:pStyle w:val="Default"/>
        <w:rPr>
          <w:rFonts w:ascii="Book Antiqua" w:hAnsi="Book Antiqua"/>
        </w:rPr>
      </w:pPr>
    </w:p>
    <w:p w:rsidR="007B30B5" w:rsidRPr="00BC1CBA" w:rsidRDefault="00DC2F46" w:rsidP="00DC2F46">
      <w:pPr>
        <w:pStyle w:val="Default"/>
        <w:rPr>
          <w:rFonts w:ascii="Book Antiqua" w:hAnsi="Book Antiqua"/>
          <w:color w:val="auto"/>
        </w:rPr>
      </w:pPr>
      <w:r w:rsidRPr="00BC1CBA">
        <w:rPr>
          <w:rFonts w:ascii="Book Antiqua" w:hAnsi="Book Antiqua"/>
          <w:color w:val="auto"/>
        </w:rPr>
        <w:t>Demond Hairston, Mary Cagle, Rhonda Johnson and Kim Batten attended the March</w:t>
      </w:r>
      <w:r w:rsidR="00BC1CBA">
        <w:rPr>
          <w:rFonts w:ascii="Book Antiqua" w:hAnsi="Book Antiqua"/>
          <w:color w:val="auto"/>
        </w:rPr>
        <w:t xml:space="preserve"> 2019</w:t>
      </w:r>
      <w:r w:rsidRPr="00BC1CBA">
        <w:rPr>
          <w:rFonts w:ascii="Book Antiqua" w:hAnsi="Book Antiqua"/>
          <w:color w:val="auto"/>
        </w:rPr>
        <w:t xml:space="preserve"> </w:t>
      </w:r>
      <w:r w:rsidR="00BC1CBA">
        <w:rPr>
          <w:rFonts w:ascii="Book Antiqua" w:hAnsi="Book Antiqua"/>
          <w:color w:val="auto"/>
        </w:rPr>
        <w:t>c</w:t>
      </w:r>
      <w:r w:rsidRPr="00BC1CBA">
        <w:rPr>
          <w:rFonts w:ascii="Book Antiqua" w:hAnsi="Book Antiqua"/>
          <w:color w:val="auto"/>
        </w:rPr>
        <w:t xml:space="preserve">onference in Hickory.  Rhonda Johnson updated the other board members with </w:t>
      </w:r>
      <w:r w:rsidR="007B30B5" w:rsidRPr="00BC1CBA">
        <w:rPr>
          <w:rFonts w:ascii="Book Antiqua" w:hAnsi="Book Antiqua"/>
          <w:color w:val="auto"/>
        </w:rPr>
        <w:t xml:space="preserve">news from the conference.  </w:t>
      </w:r>
      <w:r w:rsidR="007630A8" w:rsidRPr="00BC1CBA">
        <w:rPr>
          <w:rFonts w:ascii="Book Antiqua" w:hAnsi="Book Antiqua"/>
          <w:color w:val="auto"/>
        </w:rPr>
        <w:t xml:space="preserve">The U.S. Govt. gave NC </w:t>
      </w:r>
      <w:r w:rsidR="007B30B5" w:rsidRPr="00BC1CBA">
        <w:rPr>
          <w:rFonts w:ascii="Book Antiqua" w:hAnsi="Book Antiqua"/>
          <w:color w:val="auto"/>
        </w:rPr>
        <w:t>about the $380,000,000</w:t>
      </w:r>
      <w:r w:rsidR="00BC1CBA">
        <w:rPr>
          <w:rFonts w:ascii="Book Antiqua" w:hAnsi="Book Antiqua"/>
          <w:color w:val="auto"/>
        </w:rPr>
        <w:t xml:space="preserve"> for election supplies</w:t>
      </w:r>
      <w:r w:rsidR="00BC1CBA" w:rsidRPr="00BC1CBA">
        <w:rPr>
          <w:rFonts w:ascii="Book Antiqua" w:hAnsi="Book Antiqua"/>
          <w:color w:val="auto"/>
        </w:rPr>
        <w:t xml:space="preserve">. This money will be used for whatever the NC State decides, not the counties. </w:t>
      </w:r>
      <w:r w:rsidR="00BC1CBA">
        <w:rPr>
          <w:rFonts w:ascii="Book Antiqua" w:hAnsi="Book Antiqua"/>
          <w:color w:val="auto"/>
        </w:rPr>
        <w:t>As</w:t>
      </w:r>
      <w:r w:rsidR="007630A8" w:rsidRPr="00BC1CBA">
        <w:rPr>
          <w:rFonts w:ascii="Book Antiqua" w:hAnsi="Book Antiqua"/>
          <w:color w:val="auto"/>
        </w:rPr>
        <w:t xml:space="preserve"> of the conference date, the state of NC had not issued any funding to any counties.</w:t>
      </w:r>
      <w:r w:rsidR="007B30B5" w:rsidRPr="00BC1CBA">
        <w:rPr>
          <w:rFonts w:ascii="Book Antiqua" w:hAnsi="Book Antiqua"/>
          <w:color w:val="auto"/>
        </w:rPr>
        <w:t xml:space="preserve"> </w:t>
      </w:r>
      <w:r w:rsidR="00BC1CBA" w:rsidRPr="00BC1CBA">
        <w:rPr>
          <w:rFonts w:ascii="Book Antiqua" w:hAnsi="Book Antiqua"/>
          <w:color w:val="auto"/>
        </w:rPr>
        <w:t>There are currently bills in the NC House and Senate to shorten One Stop Voting and to get rid of 2</w:t>
      </w:r>
      <w:r w:rsidR="00BC1CBA" w:rsidRPr="00BC1CBA">
        <w:rPr>
          <w:rFonts w:ascii="Book Antiqua" w:hAnsi="Book Antiqua"/>
          <w:color w:val="auto"/>
          <w:vertAlign w:val="superscript"/>
        </w:rPr>
        <w:t>nd</w:t>
      </w:r>
      <w:r w:rsidR="00BC1CBA" w:rsidRPr="00BC1CBA">
        <w:rPr>
          <w:rFonts w:ascii="Book Antiqua" w:hAnsi="Book Antiqua"/>
          <w:color w:val="auto"/>
        </w:rPr>
        <w:t xml:space="preserve"> primaries</w:t>
      </w:r>
      <w:r w:rsidR="00BC1CBA">
        <w:rPr>
          <w:rFonts w:ascii="Book Antiqua" w:hAnsi="Book Antiqua"/>
          <w:color w:val="FF0000"/>
        </w:rPr>
        <w:t>.</w:t>
      </w:r>
    </w:p>
    <w:p w:rsidR="007B30B5" w:rsidRDefault="007B30B5" w:rsidP="00DC2F46">
      <w:pPr>
        <w:pStyle w:val="Default"/>
        <w:rPr>
          <w:rFonts w:ascii="Book Antiqua" w:hAnsi="Book Antiqua"/>
        </w:rPr>
      </w:pPr>
    </w:p>
    <w:p w:rsidR="007B30B5" w:rsidRDefault="007B30B5" w:rsidP="00DC2F46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Curtis Carter resigned his se</w:t>
      </w:r>
      <w:r w:rsidR="00BC1CBA">
        <w:rPr>
          <w:rFonts w:ascii="Book Antiqua" w:hAnsi="Book Antiqua"/>
        </w:rPr>
        <w:t>at on County Board of Elections due to his work schedule.</w:t>
      </w:r>
    </w:p>
    <w:p w:rsidR="00A24AA1" w:rsidRPr="007B30B5" w:rsidRDefault="007B30B5" w:rsidP="007B30B5">
      <w:pPr>
        <w:pStyle w:val="Default"/>
      </w:pPr>
      <w:r>
        <w:rPr>
          <w:rFonts w:ascii="Book Antiqua" w:hAnsi="Book Antiqua"/>
        </w:rPr>
        <w:t xml:space="preserve"> </w:t>
      </w:r>
      <w:r w:rsidR="00DC2F46">
        <w:rPr>
          <w:rFonts w:ascii="Book Antiqua" w:hAnsi="Book Antiqua"/>
        </w:rPr>
        <w:t xml:space="preserve"> </w:t>
      </w:r>
    </w:p>
    <w:p w:rsidR="00A515B6" w:rsidRDefault="009B4749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</w:t>
      </w:r>
      <w:r w:rsidR="00BA55CD">
        <w:rPr>
          <w:rFonts w:ascii="Book Antiqua" w:hAnsi="Book Antiqua"/>
        </w:rPr>
        <w:t>further</w:t>
      </w:r>
      <w:r>
        <w:rPr>
          <w:rFonts w:ascii="Book Antiqua" w:hAnsi="Book Antiqua"/>
        </w:rPr>
        <w:t xml:space="preserve"> business at hand, </w:t>
      </w:r>
      <w:r w:rsidR="007B30B5">
        <w:rPr>
          <w:rFonts w:ascii="Book Antiqua" w:hAnsi="Book Antiqua"/>
        </w:rPr>
        <w:t>John Adams</w:t>
      </w:r>
      <w:r w:rsidR="00A515B6">
        <w:rPr>
          <w:rFonts w:ascii="Book Antiqua" w:hAnsi="Book Antiqua"/>
        </w:rPr>
        <w:t xml:space="preserve"> made a motion to adjourn the </w:t>
      </w:r>
      <w:r w:rsidR="005514F5">
        <w:rPr>
          <w:rFonts w:ascii="Book Antiqua" w:hAnsi="Book Antiqua"/>
        </w:rPr>
        <w:t>meeting with a s</w:t>
      </w:r>
      <w:r w:rsidR="00893337">
        <w:rPr>
          <w:rFonts w:ascii="Book Antiqua" w:hAnsi="Book Antiqua"/>
        </w:rPr>
        <w:t xml:space="preserve">econd from </w:t>
      </w:r>
      <w:r w:rsidR="007B30B5">
        <w:rPr>
          <w:rFonts w:ascii="Book Antiqua" w:hAnsi="Book Antiqua"/>
        </w:rPr>
        <w:t>Mary Cagle</w:t>
      </w:r>
      <w:r w:rsidR="00893337">
        <w:rPr>
          <w:rFonts w:ascii="Book Antiqua" w:hAnsi="Book Antiqua"/>
        </w:rPr>
        <w:t>.  All are in</w:t>
      </w:r>
      <w:r w:rsidR="005514F5">
        <w:rPr>
          <w:rFonts w:ascii="Book Antiqua" w:hAnsi="Book Antiqua"/>
        </w:rPr>
        <w:t xml:space="preserve"> favor and t</w:t>
      </w:r>
      <w:r w:rsidR="00610862">
        <w:rPr>
          <w:rFonts w:ascii="Book Antiqua" w:hAnsi="Book Antiqua"/>
        </w:rPr>
        <w:t xml:space="preserve">he meeting was adjourned at </w:t>
      </w:r>
      <w:r w:rsidR="004A6395">
        <w:rPr>
          <w:rFonts w:ascii="Book Antiqua" w:hAnsi="Book Antiqua"/>
        </w:rPr>
        <w:t>6:</w:t>
      </w:r>
      <w:r w:rsidR="007B30B5">
        <w:rPr>
          <w:rFonts w:ascii="Book Antiqua" w:hAnsi="Book Antiqua"/>
        </w:rPr>
        <w:t>06</w:t>
      </w:r>
      <w:r w:rsidR="004A6395">
        <w:rPr>
          <w:rFonts w:ascii="Book Antiqua" w:hAnsi="Book Antiqua"/>
        </w:rPr>
        <w:t xml:space="preserve"> p</w:t>
      </w:r>
      <w:r w:rsidR="005514F5">
        <w:rPr>
          <w:rFonts w:ascii="Book Antiqua" w:hAnsi="Book Antiqua"/>
        </w:rPr>
        <w:t>.</w:t>
      </w:r>
      <w:r w:rsidR="004A6395">
        <w:rPr>
          <w:rFonts w:ascii="Book Antiqua" w:hAnsi="Book Antiqua"/>
        </w:rPr>
        <w:t>m.</w:t>
      </w:r>
    </w:p>
    <w:p w:rsidR="00893337" w:rsidRDefault="00893337" w:rsidP="0005019B">
      <w:pPr>
        <w:rPr>
          <w:rFonts w:ascii="Book Antiqua" w:hAnsi="Book Antiqua"/>
        </w:rPr>
      </w:pPr>
    </w:p>
    <w:p w:rsidR="007D4F46" w:rsidRDefault="007D4F46" w:rsidP="0005019B">
      <w:pPr>
        <w:rPr>
          <w:rFonts w:ascii="Book Antiqua" w:hAnsi="Book Antiqua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  <w:bookmarkStart w:id="0" w:name="_GoBack"/>
      <w:bookmarkEnd w:id="0"/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40D0"/>
    <w:rsid w:val="000319FF"/>
    <w:rsid w:val="000426E2"/>
    <w:rsid w:val="0005019B"/>
    <w:rsid w:val="00091EAA"/>
    <w:rsid w:val="000B2936"/>
    <w:rsid w:val="001006F0"/>
    <w:rsid w:val="00100D31"/>
    <w:rsid w:val="00120D2B"/>
    <w:rsid w:val="001265DC"/>
    <w:rsid w:val="001270C2"/>
    <w:rsid w:val="001377FE"/>
    <w:rsid w:val="00143092"/>
    <w:rsid w:val="00143FA2"/>
    <w:rsid w:val="00175A80"/>
    <w:rsid w:val="00176CDD"/>
    <w:rsid w:val="00187C15"/>
    <w:rsid w:val="001A0303"/>
    <w:rsid w:val="001C1630"/>
    <w:rsid w:val="001D00F7"/>
    <w:rsid w:val="001D12F7"/>
    <w:rsid w:val="001E0AC6"/>
    <w:rsid w:val="00230E8D"/>
    <w:rsid w:val="00237257"/>
    <w:rsid w:val="00247503"/>
    <w:rsid w:val="00247E94"/>
    <w:rsid w:val="002514C3"/>
    <w:rsid w:val="00267E7C"/>
    <w:rsid w:val="002C127F"/>
    <w:rsid w:val="002D0B93"/>
    <w:rsid w:val="00322C99"/>
    <w:rsid w:val="00335A32"/>
    <w:rsid w:val="00382845"/>
    <w:rsid w:val="003E61CC"/>
    <w:rsid w:val="003F21ED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95006"/>
    <w:rsid w:val="004A6395"/>
    <w:rsid w:val="004B0F0C"/>
    <w:rsid w:val="004B1727"/>
    <w:rsid w:val="004E3429"/>
    <w:rsid w:val="00515223"/>
    <w:rsid w:val="00542754"/>
    <w:rsid w:val="005514F5"/>
    <w:rsid w:val="005717EE"/>
    <w:rsid w:val="005819A3"/>
    <w:rsid w:val="00586394"/>
    <w:rsid w:val="005E6486"/>
    <w:rsid w:val="00610862"/>
    <w:rsid w:val="006138CA"/>
    <w:rsid w:val="0061649F"/>
    <w:rsid w:val="00624718"/>
    <w:rsid w:val="00635CAD"/>
    <w:rsid w:val="006459AC"/>
    <w:rsid w:val="006623D1"/>
    <w:rsid w:val="006909EC"/>
    <w:rsid w:val="00694B6D"/>
    <w:rsid w:val="006966C0"/>
    <w:rsid w:val="006B4ED5"/>
    <w:rsid w:val="006F2EF3"/>
    <w:rsid w:val="00701C59"/>
    <w:rsid w:val="0070467A"/>
    <w:rsid w:val="00740D02"/>
    <w:rsid w:val="0076037E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40238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43C1B"/>
    <w:rsid w:val="009A6EAA"/>
    <w:rsid w:val="009B4749"/>
    <w:rsid w:val="009B48DE"/>
    <w:rsid w:val="009C47C2"/>
    <w:rsid w:val="009D4260"/>
    <w:rsid w:val="009E4A7C"/>
    <w:rsid w:val="009F2B84"/>
    <w:rsid w:val="009F4207"/>
    <w:rsid w:val="00A1684E"/>
    <w:rsid w:val="00A24AA1"/>
    <w:rsid w:val="00A3037C"/>
    <w:rsid w:val="00A36EA7"/>
    <w:rsid w:val="00A515B6"/>
    <w:rsid w:val="00A568FB"/>
    <w:rsid w:val="00A666ED"/>
    <w:rsid w:val="00A763E2"/>
    <w:rsid w:val="00A96BC8"/>
    <w:rsid w:val="00AB08C6"/>
    <w:rsid w:val="00AE1507"/>
    <w:rsid w:val="00AE7274"/>
    <w:rsid w:val="00B23DF4"/>
    <w:rsid w:val="00B265A8"/>
    <w:rsid w:val="00B352F4"/>
    <w:rsid w:val="00B52798"/>
    <w:rsid w:val="00B72835"/>
    <w:rsid w:val="00B73AFA"/>
    <w:rsid w:val="00B93E25"/>
    <w:rsid w:val="00B95F20"/>
    <w:rsid w:val="00BA55CD"/>
    <w:rsid w:val="00BC1CBA"/>
    <w:rsid w:val="00C2010E"/>
    <w:rsid w:val="00C36EAC"/>
    <w:rsid w:val="00C8536A"/>
    <w:rsid w:val="00C86CEE"/>
    <w:rsid w:val="00C91A99"/>
    <w:rsid w:val="00CA79B3"/>
    <w:rsid w:val="00CB06A6"/>
    <w:rsid w:val="00CD63D8"/>
    <w:rsid w:val="00CE56A4"/>
    <w:rsid w:val="00D344CE"/>
    <w:rsid w:val="00D40CFD"/>
    <w:rsid w:val="00D51A89"/>
    <w:rsid w:val="00D7054D"/>
    <w:rsid w:val="00D73504"/>
    <w:rsid w:val="00D803C5"/>
    <w:rsid w:val="00D93F2B"/>
    <w:rsid w:val="00DC2F46"/>
    <w:rsid w:val="00DF1013"/>
    <w:rsid w:val="00E004E3"/>
    <w:rsid w:val="00E10F5B"/>
    <w:rsid w:val="00E23008"/>
    <w:rsid w:val="00E24C04"/>
    <w:rsid w:val="00E4323B"/>
    <w:rsid w:val="00E43C51"/>
    <w:rsid w:val="00E50D18"/>
    <w:rsid w:val="00E63E40"/>
    <w:rsid w:val="00E662FF"/>
    <w:rsid w:val="00E75518"/>
    <w:rsid w:val="00EA2C7A"/>
    <w:rsid w:val="00EA3C0B"/>
    <w:rsid w:val="00EA5B62"/>
    <w:rsid w:val="00F06E69"/>
    <w:rsid w:val="00F07A1C"/>
    <w:rsid w:val="00F22216"/>
    <w:rsid w:val="00F604FB"/>
    <w:rsid w:val="00F747F6"/>
    <w:rsid w:val="00F8123D"/>
    <w:rsid w:val="00F84264"/>
    <w:rsid w:val="00FA1659"/>
    <w:rsid w:val="00FA6330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1EBE-DB7F-439B-80C2-417A3457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2018-10-16T19:25:00Z</cp:lastPrinted>
  <dcterms:created xsi:type="dcterms:W3CDTF">2019-05-14T17:40:00Z</dcterms:created>
  <dcterms:modified xsi:type="dcterms:W3CDTF">2019-05-14T17:40:00Z</dcterms:modified>
</cp:coreProperties>
</file>