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C4E" w:rsidRDefault="00700153" w:rsidP="00700153">
      <w:pPr>
        <w:rPr>
          <w:color w:val="0D0D0D" w:themeColor="text1" w:themeTint="F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AC80AB3" wp14:editId="774F51A3">
                <wp:simplePos x="0" y="0"/>
                <wp:positionH relativeFrom="column">
                  <wp:posOffset>985856</wp:posOffset>
                </wp:positionH>
                <wp:positionV relativeFrom="paragraph">
                  <wp:posOffset>-81045</wp:posOffset>
                </wp:positionV>
                <wp:extent cx="3058093" cy="77089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093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01A" w:rsidRDefault="001A601A" w:rsidP="00B45847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90C4E" w:rsidRDefault="00805BA7" w:rsidP="002C3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2C30E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Montgomery County </w:t>
                            </w:r>
                          </w:p>
                          <w:p w:rsidR="00805BA7" w:rsidRPr="002C30ED" w:rsidRDefault="002C30ED" w:rsidP="002C3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Board of </w:t>
                            </w:r>
                            <w:r w:rsidR="00805BA7" w:rsidRPr="002C30E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Elections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0A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7.65pt;margin-top:-6.4pt;width:240.8pt;height:60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2N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" filled="f" stroked="f">
                <v:textbox>
                  <w:txbxContent>
                    <w:p w:rsidR="001A601A" w:rsidRDefault="001A601A" w:rsidP="00B45847">
                      <w:pP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</w:pPr>
                    </w:p>
                    <w:p w:rsidR="00A90C4E" w:rsidRDefault="00805BA7" w:rsidP="002C30E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2C30E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Montgomery County </w:t>
                      </w:r>
                    </w:p>
                    <w:p w:rsidR="00805BA7" w:rsidRPr="002C30ED" w:rsidRDefault="002C30ED" w:rsidP="002C30E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Board of </w:t>
                      </w:r>
                      <w:r w:rsidR="00805BA7" w:rsidRPr="002C30E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Elections</w:t>
                      </w:r>
                    </w:p>
                  </w:txbxContent>
                </v:textbox>
              </v:shape>
            </w:pict>
          </mc:Fallback>
        </mc:AlternateContent>
      </w:r>
      <w:r w:rsidR="00335EF0">
        <w:rPr>
          <w:noProof/>
        </w:rPr>
        <w:drawing>
          <wp:anchor distT="0" distB="0" distL="114300" distR="114300" simplePos="0" relativeHeight="251656704" behindDoc="1" locked="0" layoutInCell="1" allowOverlap="1" wp14:anchorId="38FBC789" wp14:editId="2E22AD36">
            <wp:simplePos x="0" y="0"/>
            <wp:positionH relativeFrom="column">
              <wp:posOffset>-600718</wp:posOffset>
            </wp:positionH>
            <wp:positionV relativeFrom="paragraph">
              <wp:posOffset>-299048</wp:posOffset>
            </wp:positionV>
            <wp:extent cx="1489684" cy="1356461"/>
            <wp:effectExtent l="0" t="0" r="0" b="0"/>
            <wp:wrapNone/>
            <wp:docPr id="7" name="Picture 7" descr="larg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310" cy="135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0ED" w:rsidRDefault="002C30ED" w:rsidP="002C30ED">
      <w:pPr>
        <w:jc w:val="right"/>
        <w:rPr>
          <w:color w:val="0D0D0D" w:themeColor="text1" w:themeTint="F2"/>
          <w:sz w:val="18"/>
          <w:szCs w:val="18"/>
        </w:rPr>
      </w:pPr>
    </w:p>
    <w:p w:rsidR="003F471A" w:rsidRPr="00B85C3D" w:rsidRDefault="003F05C7" w:rsidP="003F471A">
      <w:pPr>
        <w:jc w:val="right"/>
        <w:rPr>
          <w:rFonts w:asciiTheme="minorHAnsi" w:hAnsiTheme="minorHAns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-3329940</wp:posOffset>
            </wp:positionV>
            <wp:extent cx="1257300" cy="1243330"/>
            <wp:effectExtent l="19050" t="0" r="0" b="0"/>
            <wp:wrapNone/>
            <wp:docPr id="5" name="Picture 4" descr="larg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rge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5C7" w:rsidRPr="00B85C3D" w:rsidRDefault="003F05C7" w:rsidP="003F05C7">
      <w:pPr>
        <w:pStyle w:val="Heading3"/>
        <w:jc w:val="right"/>
        <w:rPr>
          <w:rFonts w:asciiTheme="minorHAnsi" w:hAnsiTheme="minorHAnsi"/>
          <w:b w:val="0"/>
          <w:sz w:val="16"/>
          <w:szCs w:val="16"/>
          <w:u w:val="none"/>
        </w:rPr>
      </w:pPr>
      <w:r w:rsidRPr="00B85C3D">
        <w:rPr>
          <w:rFonts w:asciiTheme="minorHAnsi" w:hAnsiTheme="minorHAnsi"/>
          <w:b w:val="0"/>
          <w:sz w:val="16"/>
          <w:szCs w:val="16"/>
          <w:u w:val="none"/>
        </w:rPr>
        <w:t xml:space="preserve">          </w:t>
      </w:r>
    </w:p>
    <w:p w:rsidR="003F05C7" w:rsidRPr="00B85C3D" w:rsidRDefault="00B85C3D" w:rsidP="003F05C7">
      <w:pPr>
        <w:pStyle w:val="Heading3"/>
        <w:jc w:val="center"/>
        <w:rPr>
          <w:b w:val="0"/>
          <w:sz w:val="16"/>
          <w:szCs w:val="16"/>
          <w:u w:val="none"/>
        </w:rPr>
      </w:pPr>
      <w:r w:rsidRPr="00B85C3D">
        <w:rPr>
          <w:rFonts w:asciiTheme="minorHAnsi" w:hAnsiTheme="minorHAnsi"/>
          <w:sz w:val="16"/>
          <w:szCs w:val="16"/>
          <w:u w:val="none"/>
        </w:rPr>
        <w:t xml:space="preserve">            </w:t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</w:r>
      <w:r w:rsidRPr="00B85C3D">
        <w:rPr>
          <w:rFonts w:asciiTheme="minorHAnsi" w:hAnsiTheme="minorHAnsi"/>
          <w:sz w:val="16"/>
          <w:szCs w:val="16"/>
          <w:u w:val="none"/>
        </w:rPr>
        <w:tab/>
        <w:t xml:space="preserve">   </w:t>
      </w:r>
      <w:r>
        <w:rPr>
          <w:rFonts w:asciiTheme="minorHAnsi" w:hAnsiTheme="minorHAnsi"/>
          <w:sz w:val="16"/>
          <w:szCs w:val="16"/>
          <w:u w:val="none"/>
        </w:rPr>
        <w:t xml:space="preserve">                                                                      </w:t>
      </w:r>
      <w:r w:rsidR="00A5787D">
        <w:rPr>
          <w:rFonts w:asciiTheme="minorHAnsi" w:hAnsiTheme="minorHAnsi"/>
          <w:sz w:val="16"/>
          <w:szCs w:val="16"/>
          <w:u w:val="none"/>
        </w:rPr>
        <w:t xml:space="preserve">     </w:t>
      </w:r>
    </w:p>
    <w:p w:rsidR="00700153" w:rsidRDefault="00700153" w:rsidP="00700153"/>
    <w:p w:rsidR="00700153" w:rsidRDefault="00700153" w:rsidP="00700153"/>
    <w:p w:rsidR="00700153" w:rsidRPr="00700153" w:rsidRDefault="00700153" w:rsidP="00700153"/>
    <w:p w:rsidR="006257D1" w:rsidRDefault="006257D1" w:rsidP="002C30ED">
      <w:pPr>
        <w:pStyle w:val="Heading3"/>
        <w:jc w:val="center"/>
        <w:rPr>
          <w:rFonts w:asciiTheme="minorHAnsi" w:hAnsiTheme="minorHAnsi"/>
          <w:sz w:val="36"/>
          <w:szCs w:val="36"/>
          <w:u w:val="none"/>
        </w:rPr>
      </w:pPr>
    </w:p>
    <w:p w:rsidR="00F71E36" w:rsidRDefault="00364F4D" w:rsidP="00364F4D">
      <w:pPr>
        <w:jc w:val="center"/>
      </w:pPr>
      <w:r>
        <w:t xml:space="preserve">BOARD </w:t>
      </w:r>
      <w:r w:rsidR="00F71E36">
        <w:t>MEETING AGENDA</w:t>
      </w:r>
    </w:p>
    <w:p w:rsidR="00F71E36" w:rsidRDefault="00364F4D" w:rsidP="00F71E36">
      <w:pPr>
        <w:jc w:val="center"/>
      </w:pPr>
      <w:r>
        <w:t xml:space="preserve">TUESDAY, </w:t>
      </w:r>
      <w:r w:rsidR="00BC71F2">
        <w:t xml:space="preserve">OCTOBER 27, </w:t>
      </w:r>
      <w:r w:rsidR="00DA5B11">
        <w:t>2020</w:t>
      </w:r>
    </w:p>
    <w:p w:rsidR="00F71E36" w:rsidRDefault="00B35C32" w:rsidP="00F71E36">
      <w:pPr>
        <w:jc w:val="center"/>
      </w:pPr>
      <w:r>
        <w:t>5</w:t>
      </w:r>
      <w:r w:rsidR="00C06762">
        <w:t>:</w:t>
      </w:r>
      <w:r w:rsidR="00BC71F2">
        <w:t>0</w:t>
      </w:r>
      <w:r w:rsidR="00C06762">
        <w:t>0</w:t>
      </w:r>
      <w:r w:rsidR="007E4BE4">
        <w:t>pm</w:t>
      </w:r>
    </w:p>
    <w:p w:rsidR="00F71E36" w:rsidRDefault="00F71E36" w:rsidP="00F71E36">
      <w:pPr>
        <w:jc w:val="center"/>
      </w:pPr>
    </w:p>
    <w:p w:rsidR="00F71E36" w:rsidRDefault="00F71E36" w:rsidP="00F71E36"/>
    <w:p w:rsidR="00851DDB" w:rsidRDefault="00F71E36" w:rsidP="00851DDB">
      <w:r>
        <w:t>Call to Order</w:t>
      </w:r>
    </w:p>
    <w:p w:rsidR="00842A25" w:rsidRDefault="00842A25" w:rsidP="00851DDB"/>
    <w:p w:rsidR="00F71E36" w:rsidRDefault="00A820C0" w:rsidP="00F71E36">
      <w:r>
        <w:t xml:space="preserve">Approval of </w:t>
      </w:r>
      <w:r w:rsidR="00F1066D">
        <w:t>m</w:t>
      </w:r>
      <w:r w:rsidR="00F71E36">
        <w:t>inutes</w:t>
      </w:r>
      <w:r w:rsidR="007E4BE4">
        <w:t xml:space="preserve"> </w:t>
      </w:r>
    </w:p>
    <w:p w:rsidR="00B35C32" w:rsidRDefault="00B35C32" w:rsidP="00F71E36"/>
    <w:p w:rsidR="00EB4CEA" w:rsidRDefault="00EB4CEA" w:rsidP="00F71E36"/>
    <w:p w:rsidR="00AF7782" w:rsidRDefault="00BC71F2" w:rsidP="00F71E36">
      <w:r>
        <w:t>Absentee Ballot Approval</w:t>
      </w:r>
    </w:p>
    <w:p w:rsidR="00497452" w:rsidRDefault="00497452" w:rsidP="00F71E36"/>
    <w:p w:rsidR="00F71E36" w:rsidRDefault="00F71E36" w:rsidP="00F71E36">
      <w:r>
        <w:t>Adjournment</w:t>
      </w:r>
    </w:p>
    <w:p w:rsidR="00BC71F2" w:rsidRDefault="00BC71F2" w:rsidP="00F71E36">
      <w:bookmarkStart w:id="0" w:name="_GoBack"/>
      <w:bookmarkEnd w:id="0"/>
    </w:p>
    <w:p w:rsidR="00BC71F2" w:rsidRDefault="00BC71F2" w:rsidP="00F71E36"/>
    <w:p w:rsidR="00BC71F2" w:rsidRDefault="00BC71F2" w:rsidP="00F71E36">
      <w:r>
        <w:t>Public Comments (2 min.)</w:t>
      </w:r>
    </w:p>
    <w:p w:rsidR="00F71E36" w:rsidRDefault="00F71E36" w:rsidP="00F71E36"/>
    <w:p w:rsidR="00F71E36" w:rsidRDefault="00F71E36" w:rsidP="00F71E36">
      <w:r>
        <w:tab/>
      </w:r>
      <w:r>
        <w:tab/>
        <w:t xml:space="preserve"> </w:t>
      </w:r>
    </w:p>
    <w:p w:rsidR="00F71E36" w:rsidRDefault="00F71E36" w:rsidP="00F71E36"/>
    <w:p w:rsidR="00F71E36" w:rsidRDefault="00F71E36" w:rsidP="00F71E36"/>
    <w:p w:rsidR="00F71E36" w:rsidRDefault="00F71E36" w:rsidP="00F71E36"/>
    <w:p w:rsidR="00F71E36" w:rsidRDefault="00F71E36" w:rsidP="00842A25">
      <w:pPr>
        <w:ind w:left="720"/>
      </w:pPr>
      <w:r>
        <w:t>**ALL BOE Meetings to be held in the Montgomery County</w:t>
      </w:r>
      <w:r w:rsidR="00842A25">
        <w:t xml:space="preserve"> Board of Elections </w:t>
      </w:r>
      <w:r w:rsidR="00F453C2">
        <w:t xml:space="preserve">    </w:t>
      </w:r>
      <w:r w:rsidR="00842A25">
        <w:t xml:space="preserve">      </w:t>
      </w:r>
      <w:r w:rsidR="00F453C2">
        <w:t xml:space="preserve"> office </w:t>
      </w:r>
      <w:r>
        <w:t>unless otherwise noted.</w:t>
      </w:r>
    </w:p>
    <w:p w:rsidR="00F71E36" w:rsidRDefault="00F71E36" w:rsidP="00F71E36"/>
    <w:p w:rsidR="00F71E36" w:rsidRDefault="00F71E36" w:rsidP="00F71E36"/>
    <w:p w:rsidR="00F71E36" w:rsidRDefault="00F71E36" w:rsidP="00F71E36"/>
    <w:sectPr w:rsidR="00F71E36" w:rsidSect="00B85C3D">
      <w:headerReference w:type="default" r:id="rId9"/>
      <w:footerReference w:type="even" r:id="rId10"/>
      <w:footerReference w:type="default" r:id="rId11"/>
      <w:pgSz w:w="12240" w:h="15840"/>
      <w:pgMar w:top="144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85" w:rsidRDefault="008C6C85">
      <w:r>
        <w:separator/>
      </w:r>
    </w:p>
  </w:endnote>
  <w:endnote w:type="continuationSeparator" w:id="0">
    <w:p w:rsidR="008C6C85" w:rsidRDefault="008C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A7" w:rsidRDefault="005D3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5B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5BA7" w:rsidRDefault="00805B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41" w:rsidRPr="00ED2641" w:rsidRDefault="00F453C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3</w:t>
    </w:r>
    <w:r w:rsidR="005A5A99">
      <w:rPr>
        <w:rFonts w:asciiTheme="majorHAnsi" w:eastAsiaTheme="majorEastAsia" w:hAnsiTheme="majorHAnsi" w:cstheme="majorBidi"/>
        <w:sz w:val="16"/>
        <w:szCs w:val="16"/>
      </w:rPr>
      <w:t>2</w:t>
    </w:r>
    <w:r>
      <w:rPr>
        <w:rFonts w:asciiTheme="majorHAnsi" w:eastAsiaTheme="majorEastAsia" w:hAnsiTheme="majorHAnsi" w:cstheme="majorBidi"/>
        <w:sz w:val="16"/>
        <w:szCs w:val="16"/>
      </w:rPr>
      <w:t xml:space="preserve">7 </w:t>
    </w:r>
    <w:r w:rsidR="005A5A99">
      <w:rPr>
        <w:rFonts w:asciiTheme="majorHAnsi" w:eastAsiaTheme="majorEastAsia" w:hAnsiTheme="majorHAnsi" w:cstheme="majorBidi"/>
        <w:sz w:val="16"/>
        <w:szCs w:val="16"/>
      </w:rPr>
      <w:t>N</w:t>
    </w:r>
    <w:r>
      <w:rPr>
        <w:rFonts w:asciiTheme="majorHAnsi" w:eastAsiaTheme="majorEastAsia" w:hAnsiTheme="majorHAnsi" w:cstheme="majorBidi"/>
        <w:sz w:val="16"/>
        <w:szCs w:val="16"/>
      </w:rPr>
      <w:t xml:space="preserve">. Main </w:t>
    </w:r>
    <w:r w:rsidR="00ED2641" w:rsidRPr="00ED2641">
      <w:rPr>
        <w:rFonts w:asciiTheme="majorHAnsi" w:eastAsiaTheme="majorEastAsia" w:hAnsiTheme="majorHAnsi" w:cstheme="majorBidi"/>
        <w:sz w:val="16"/>
        <w:szCs w:val="16"/>
      </w:rPr>
      <w:t xml:space="preserve">St., Troy, NC 27371 | PO Box 607| (910) 572-2024 phone | </w:t>
    </w:r>
    <w:hyperlink r:id="rId1" w:history="1">
      <w:r w:rsidR="00425A84" w:rsidRPr="003C14FF">
        <w:rPr>
          <w:rStyle w:val="Hyperlink"/>
          <w:rFonts w:asciiTheme="majorHAnsi" w:eastAsiaTheme="majorEastAsia" w:hAnsiTheme="majorHAnsi" w:cstheme="majorBidi"/>
          <w:sz w:val="16"/>
          <w:szCs w:val="16"/>
        </w:rPr>
        <w:t>rhonda.johnson@montgomerycountync.com</w:t>
      </w:r>
    </w:hyperlink>
    <w:r w:rsidR="00425A84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ED2641" w:rsidRPr="00ED264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805BA7" w:rsidRPr="00ED2641" w:rsidRDefault="00805BA7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85" w:rsidRDefault="008C6C85">
      <w:r>
        <w:separator/>
      </w:r>
    </w:p>
  </w:footnote>
  <w:footnote w:type="continuationSeparator" w:id="0">
    <w:p w:rsidR="008C6C85" w:rsidRDefault="008C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21" w:rsidRDefault="00695A21">
    <w:pPr>
      <w:pStyle w:val="Header"/>
    </w:pPr>
  </w:p>
  <w:p w:rsidR="00ED2641" w:rsidRDefault="00ED26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5B2"/>
    <w:multiLevelType w:val="hybridMultilevel"/>
    <w:tmpl w:val="7EA4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1A"/>
    <w:rsid w:val="000059BB"/>
    <w:rsid w:val="00061ED3"/>
    <w:rsid w:val="00077F56"/>
    <w:rsid w:val="000D470C"/>
    <w:rsid w:val="000E3941"/>
    <w:rsid w:val="0016245B"/>
    <w:rsid w:val="00171B17"/>
    <w:rsid w:val="001A601A"/>
    <w:rsid w:val="001F2E23"/>
    <w:rsid w:val="00231348"/>
    <w:rsid w:val="00235BBB"/>
    <w:rsid w:val="00237683"/>
    <w:rsid w:val="00240324"/>
    <w:rsid w:val="00242716"/>
    <w:rsid w:val="00272C2D"/>
    <w:rsid w:val="002C30ED"/>
    <w:rsid w:val="003012AE"/>
    <w:rsid w:val="00317D11"/>
    <w:rsid w:val="00334670"/>
    <w:rsid w:val="00335EF0"/>
    <w:rsid w:val="0033701B"/>
    <w:rsid w:val="00351161"/>
    <w:rsid w:val="00356030"/>
    <w:rsid w:val="003601BA"/>
    <w:rsid w:val="00364F4D"/>
    <w:rsid w:val="0037165A"/>
    <w:rsid w:val="003768B1"/>
    <w:rsid w:val="00384F71"/>
    <w:rsid w:val="003A3929"/>
    <w:rsid w:val="003F05C7"/>
    <w:rsid w:val="003F471A"/>
    <w:rsid w:val="00425A84"/>
    <w:rsid w:val="00431292"/>
    <w:rsid w:val="004471AB"/>
    <w:rsid w:val="00450380"/>
    <w:rsid w:val="0045728F"/>
    <w:rsid w:val="00457E6D"/>
    <w:rsid w:val="004725D7"/>
    <w:rsid w:val="00497452"/>
    <w:rsid w:val="004B04BF"/>
    <w:rsid w:val="00526C4F"/>
    <w:rsid w:val="005555E4"/>
    <w:rsid w:val="005A5A99"/>
    <w:rsid w:val="005D36F2"/>
    <w:rsid w:val="005D3912"/>
    <w:rsid w:val="005E13D2"/>
    <w:rsid w:val="005E4C94"/>
    <w:rsid w:val="005F0550"/>
    <w:rsid w:val="00621E02"/>
    <w:rsid w:val="0062207D"/>
    <w:rsid w:val="0062334F"/>
    <w:rsid w:val="006257D1"/>
    <w:rsid w:val="00675FBC"/>
    <w:rsid w:val="006816F9"/>
    <w:rsid w:val="00695A21"/>
    <w:rsid w:val="006C6A35"/>
    <w:rsid w:val="006D1567"/>
    <w:rsid w:val="00700153"/>
    <w:rsid w:val="00722FF6"/>
    <w:rsid w:val="00734FEF"/>
    <w:rsid w:val="00760829"/>
    <w:rsid w:val="0076301B"/>
    <w:rsid w:val="00784A35"/>
    <w:rsid w:val="0079106D"/>
    <w:rsid w:val="007968E1"/>
    <w:rsid w:val="007A327D"/>
    <w:rsid w:val="007B0BAA"/>
    <w:rsid w:val="007B5BA8"/>
    <w:rsid w:val="007D2823"/>
    <w:rsid w:val="007E16FC"/>
    <w:rsid w:val="007E4BE4"/>
    <w:rsid w:val="007F7C60"/>
    <w:rsid w:val="00803607"/>
    <w:rsid w:val="00805BA7"/>
    <w:rsid w:val="00807114"/>
    <w:rsid w:val="0083606E"/>
    <w:rsid w:val="00842A25"/>
    <w:rsid w:val="00851DDB"/>
    <w:rsid w:val="00853A1E"/>
    <w:rsid w:val="00853FDB"/>
    <w:rsid w:val="008609D5"/>
    <w:rsid w:val="00864121"/>
    <w:rsid w:val="00876113"/>
    <w:rsid w:val="00877F8F"/>
    <w:rsid w:val="00880060"/>
    <w:rsid w:val="008B12CD"/>
    <w:rsid w:val="008B18AE"/>
    <w:rsid w:val="008C6C85"/>
    <w:rsid w:val="008C7E3F"/>
    <w:rsid w:val="008D4D32"/>
    <w:rsid w:val="00910A3A"/>
    <w:rsid w:val="0092437C"/>
    <w:rsid w:val="00940FE5"/>
    <w:rsid w:val="00982406"/>
    <w:rsid w:val="0098621A"/>
    <w:rsid w:val="00A22869"/>
    <w:rsid w:val="00A473D0"/>
    <w:rsid w:val="00A53D6A"/>
    <w:rsid w:val="00A5787D"/>
    <w:rsid w:val="00A820C0"/>
    <w:rsid w:val="00A90C4E"/>
    <w:rsid w:val="00AB547E"/>
    <w:rsid w:val="00AC47E3"/>
    <w:rsid w:val="00AD7C5A"/>
    <w:rsid w:val="00AE4281"/>
    <w:rsid w:val="00AF7782"/>
    <w:rsid w:val="00B123BB"/>
    <w:rsid w:val="00B34D4C"/>
    <w:rsid w:val="00B35C32"/>
    <w:rsid w:val="00B45847"/>
    <w:rsid w:val="00B53C0E"/>
    <w:rsid w:val="00B85C3D"/>
    <w:rsid w:val="00BA1D91"/>
    <w:rsid w:val="00BC71F2"/>
    <w:rsid w:val="00C06762"/>
    <w:rsid w:val="00C06CE4"/>
    <w:rsid w:val="00C07EC2"/>
    <w:rsid w:val="00C11E7D"/>
    <w:rsid w:val="00C31800"/>
    <w:rsid w:val="00C45FDD"/>
    <w:rsid w:val="00C46333"/>
    <w:rsid w:val="00C669B9"/>
    <w:rsid w:val="00C84C72"/>
    <w:rsid w:val="00C876C8"/>
    <w:rsid w:val="00C942A1"/>
    <w:rsid w:val="00CA4C4E"/>
    <w:rsid w:val="00D00DEE"/>
    <w:rsid w:val="00D111F5"/>
    <w:rsid w:val="00D573A8"/>
    <w:rsid w:val="00D63A2E"/>
    <w:rsid w:val="00D87C19"/>
    <w:rsid w:val="00DA5B11"/>
    <w:rsid w:val="00E129C9"/>
    <w:rsid w:val="00E5380C"/>
    <w:rsid w:val="00E8402F"/>
    <w:rsid w:val="00E95811"/>
    <w:rsid w:val="00EB12B0"/>
    <w:rsid w:val="00EB4CEA"/>
    <w:rsid w:val="00EC26C2"/>
    <w:rsid w:val="00ED2641"/>
    <w:rsid w:val="00EF22E0"/>
    <w:rsid w:val="00F06E79"/>
    <w:rsid w:val="00F1066D"/>
    <w:rsid w:val="00F17B3E"/>
    <w:rsid w:val="00F2218F"/>
    <w:rsid w:val="00F37055"/>
    <w:rsid w:val="00F453C2"/>
    <w:rsid w:val="00F642A1"/>
    <w:rsid w:val="00F70A85"/>
    <w:rsid w:val="00F71E36"/>
    <w:rsid w:val="00F95CBA"/>
    <w:rsid w:val="00F97666"/>
    <w:rsid w:val="00FC18BB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A8D1EC-2D90-45B9-B263-0D28FDE9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29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45847"/>
    <w:pPr>
      <w:keepNext/>
      <w:outlineLvl w:val="2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2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rsid w:val="0043129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Footer">
    <w:name w:val="footer"/>
    <w:basedOn w:val="Normal"/>
    <w:link w:val="FooterChar"/>
    <w:uiPriority w:val="99"/>
    <w:rsid w:val="004312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31292"/>
  </w:style>
  <w:style w:type="paragraph" w:styleId="BodyText">
    <w:name w:val="Body Text"/>
    <w:basedOn w:val="Normal"/>
    <w:link w:val="BodyTextChar"/>
    <w:semiHidden/>
    <w:rsid w:val="0016245B"/>
    <w:pPr>
      <w:jc w:val="both"/>
    </w:pPr>
  </w:style>
  <w:style w:type="character" w:customStyle="1" w:styleId="BodyTextChar">
    <w:name w:val="Body Text Char"/>
    <w:link w:val="BodyText"/>
    <w:semiHidden/>
    <w:rsid w:val="0016245B"/>
    <w:rPr>
      <w:sz w:val="24"/>
      <w:szCs w:val="24"/>
    </w:rPr>
  </w:style>
  <w:style w:type="paragraph" w:styleId="NoSpacing">
    <w:name w:val="No Spacing"/>
    <w:uiPriority w:val="1"/>
    <w:qFormat/>
    <w:rsid w:val="00F17B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6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45F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5FD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45FD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F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45847"/>
    <w:rPr>
      <w:b/>
      <w:sz w:val="24"/>
      <w:u w:val="single"/>
    </w:rPr>
  </w:style>
  <w:style w:type="character" w:styleId="Hyperlink">
    <w:name w:val="Hyperlink"/>
    <w:rsid w:val="00B4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onda.johnson@montgomerycounty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15A6-455F-4395-8052-37415951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Finance Department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Griego</dc:creator>
  <cp:lastModifiedBy>Rhonda Johnson</cp:lastModifiedBy>
  <cp:revision>3</cp:revision>
  <cp:lastPrinted>2020-10-27T20:40:00Z</cp:lastPrinted>
  <dcterms:created xsi:type="dcterms:W3CDTF">2020-08-18T13:04:00Z</dcterms:created>
  <dcterms:modified xsi:type="dcterms:W3CDTF">2020-10-27T20:42:00Z</dcterms:modified>
</cp:coreProperties>
</file>