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64E7" w14:textId="20D5AF3F" w:rsidR="00452838" w:rsidRDefault="00264A87" w:rsidP="00E64103">
      <w:pPr>
        <w:jc w:val="center"/>
      </w:pPr>
      <w:r>
        <w:rPr>
          <w:noProof/>
        </w:rPr>
        <w:drawing>
          <wp:inline distT="0" distB="0" distL="0" distR="0" wp14:anchorId="40B0DA34" wp14:editId="438E0006">
            <wp:extent cx="3508587" cy="1146138"/>
            <wp:effectExtent l="0" t="0" r="0" b="0"/>
            <wp:docPr id="626402798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02798" name="Picture 1" descr="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212" cy="115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49527" w14:textId="1E9F5DB6" w:rsidR="00264A87" w:rsidRPr="00E64103" w:rsidRDefault="00264A87" w:rsidP="00E64103">
      <w:pPr>
        <w:spacing w:after="0" w:line="240" w:lineRule="auto"/>
        <w:jc w:val="center"/>
        <w:rPr>
          <w:b/>
          <w:bCs/>
          <w:color w:val="156082" w:themeColor="accent1"/>
          <w:sz w:val="36"/>
          <w:szCs w:val="36"/>
          <w:u w:val="single"/>
        </w:rPr>
      </w:pPr>
      <w:r w:rsidRPr="00E64103">
        <w:rPr>
          <w:b/>
          <w:bCs/>
          <w:color w:val="156082" w:themeColor="accent1"/>
          <w:sz w:val="36"/>
          <w:szCs w:val="36"/>
          <w:u w:val="single"/>
        </w:rPr>
        <w:t>Wake Transit 101</w:t>
      </w:r>
      <w:r w:rsidR="00E64103">
        <w:rPr>
          <w:b/>
          <w:bCs/>
          <w:color w:val="156082" w:themeColor="accent1"/>
          <w:sz w:val="36"/>
          <w:szCs w:val="36"/>
          <w:u w:val="single"/>
        </w:rPr>
        <w:t xml:space="preserve"> Agenda</w:t>
      </w:r>
    </w:p>
    <w:p w14:paraId="465E15C0" w14:textId="171321BD" w:rsidR="00264A87" w:rsidRDefault="00264A87" w:rsidP="00E64103">
      <w:pPr>
        <w:spacing w:after="0" w:line="240" w:lineRule="auto"/>
        <w:jc w:val="center"/>
        <w:rPr>
          <w:b/>
          <w:bCs/>
          <w:color w:val="156082" w:themeColor="accent1"/>
          <w:sz w:val="28"/>
          <w:szCs w:val="28"/>
        </w:rPr>
      </w:pPr>
      <w:r>
        <w:rPr>
          <w:b/>
          <w:bCs/>
          <w:color w:val="156082" w:themeColor="accent1"/>
          <w:sz w:val="28"/>
          <w:szCs w:val="28"/>
        </w:rPr>
        <w:t>April 30, 2025  •  1:30-4:30pm</w:t>
      </w:r>
    </w:p>
    <w:p w14:paraId="6ECE89E6" w14:textId="62DADB51" w:rsidR="00264A87" w:rsidRDefault="00264A87" w:rsidP="00E64103">
      <w:pPr>
        <w:spacing w:after="0" w:line="240" w:lineRule="auto"/>
        <w:jc w:val="center"/>
        <w:rPr>
          <w:b/>
          <w:bCs/>
          <w:color w:val="156082" w:themeColor="accent1"/>
          <w:sz w:val="28"/>
          <w:szCs w:val="28"/>
        </w:rPr>
      </w:pPr>
      <w:r>
        <w:rPr>
          <w:b/>
          <w:bCs/>
          <w:color w:val="156082" w:themeColor="accent1"/>
          <w:sz w:val="28"/>
          <w:szCs w:val="28"/>
        </w:rPr>
        <w:t>Hybrid Event</w:t>
      </w:r>
    </w:p>
    <w:p w14:paraId="0F29FAAE" w14:textId="546888C1" w:rsidR="00264A87" w:rsidRDefault="00264A87" w:rsidP="00E64103">
      <w:pPr>
        <w:spacing w:after="0" w:line="240" w:lineRule="auto"/>
        <w:jc w:val="center"/>
        <w:rPr>
          <w:b/>
          <w:bCs/>
          <w:color w:val="156082" w:themeColor="accent1"/>
          <w:sz w:val="28"/>
          <w:szCs w:val="28"/>
        </w:rPr>
      </w:pPr>
      <w:r>
        <w:rPr>
          <w:b/>
          <w:bCs/>
          <w:color w:val="156082" w:themeColor="accent1"/>
          <w:sz w:val="28"/>
          <w:szCs w:val="28"/>
        </w:rPr>
        <w:t>In-person at CAMPO: 1 Fenton Main, Ste 201, Cary NC 27511</w:t>
      </w:r>
    </w:p>
    <w:p w14:paraId="1758522E" w14:textId="04FE8B03" w:rsidR="005B6FB9" w:rsidRDefault="00264A87" w:rsidP="00E64103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56082" w:themeColor="accent1"/>
          <w:sz w:val="28"/>
          <w:szCs w:val="28"/>
        </w:rPr>
        <w:t>Listen In</w:t>
      </w:r>
      <w:r w:rsidR="005B6FB9">
        <w:rPr>
          <w:b/>
          <w:bCs/>
          <w:color w:val="156082" w:themeColor="accent1"/>
          <w:sz w:val="28"/>
          <w:szCs w:val="28"/>
        </w:rPr>
        <w:t xml:space="preserve"> via</w:t>
      </w:r>
      <w:r>
        <w:rPr>
          <w:b/>
          <w:bCs/>
          <w:color w:val="156082" w:themeColor="accent1"/>
          <w:sz w:val="28"/>
          <w:szCs w:val="28"/>
        </w:rPr>
        <w:t xml:space="preserve"> WebEx</w:t>
      </w:r>
      <w:r w:rsidR="005B6FB9">
        <w:rPr>
          <w:b/>
          <w:bCs/>
          <w:color w:val="156082" w:themeColor="accent1"/>
          <w:sz w:val="28"/>
          <w:szCs w:val="28"/>
        </w:rPr>
        <w:t xml:space="preserve">: </w:t>
      </w:r>
      <w:hyperlink r:id="rId5" w:history="1">
        <w:r w:rsidR="005A291F" w:rsidRPr="00E64103">
          <w:rPr>
            <w:rStyle w:val="Hyperlink"/>
            <w:color w:val="156082" w:themeColor="accent1"/>
          </w:rPr>
          <w:t>https://campo-nc.webex.com/campo-nc/j.php?MTID=m09419a076636af182188e0d984b96486</w:t>
        </w:r>
      </w:hyperlink>
    </w:p>
    <w:p w14:paraId="46DCF46A" w14:textId="75D8D38B" w:rsidR="00F627A4" w:rsidRDefault="00F627A4" w:rsidP="005B6FB9">
      <w:pPr>
        <w:wordWrap w:val="0"/>
        <w:spacing w:line="360" w:lineRule="atLeast"/>
        <w:rPr>
          <w:b/>
          <w:bCs/>
          <w:color w:val="156082" w:themeColor="accent1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627A4" w14:paraId="5186CE72" w14:textId="77777777" w:rsidTr="00F627A4">
        <w:tc>
          <w:tcPr>
            <w:tcW w:w="5508" w:type="dxa"/>
          </w:tcPr>
          <w:p w14:paraId="563FA6F1" w14:textId="0546B6D2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Welcome and Introductions</w:t>
            </w:r>
          </w:p>
        </w:tc>
        <w:tc>
          <w:tcPr>
            <w:tcW w:w="5508" w:type="dxa"/>
          </w:tcPr>
          <w:p w14:paraId="62F44EFB" w14:textId="720B69A3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 xml:space="preserve">Kelly Blazey, </w:t>
            </w: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Cary/</w:t>
            </w: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TPAC Chair</w:t>
            </w:r>
          </w:p>
        </w:tc>
      </w:tr>
      <w:tr w:rsidR="005A291F" w14:paraId="4097E092" w14:textId="77777777" w:rsidTr="00673046">
        <w:tc>
          <w:tcPr>
            <w:tcW w:w="11016" w:type="dxa"/>
            <w:gridSpan w:val="2"/>
            <w:shd w:val="clear" w:color="auto" w:fill="E8E8E8" w:themeFill="background2"/>
          </w:tcPr>
          <w:p w14:paraId="22BCD082" w14:textId="792748E4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36899C"/>
                <w:sz w:val="22"/>
                <w:szCs w:val="22"/>
              </w:rPr>
              <w:t>Section 1: Connecting to Local, Regional and State Planning</w:t>
            </w:r>
          </w:p>
        </w:tc>
      </w:tr>
      <w:tr w:rsidR="00F627A4" w14:paraId="173A30C5" w14:textId="77777777" w:rsidTr="00F627A4">
        <w:tc>
          <w:tcPr>
            <w:tcW w:w="5508" w:type="dxa"/>
          </w:tcPr>
          <w:p w14:paraId="1D8F169C" w14:textId="0EF78844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Regional and Statewide Coordination</w:t>
            </w:r>
          </w:p>
        </w:tc>
        <w:tc>
          <w:tcPr>
            <w:tcW w:w="5508" w:type="dxa"/>
          </w:tcPr>
          <w:p w14:paraId="156322C9" w14:textId="78576952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Shelby Powell, CAMPO</w:t>
            </w:r>
          </w:p>
        </w:tc>
      </w:tr>
      <w:tr w:rsidR="00F627A4" w14:paraId="19BE2DA4" w14:textId="77777777" w:rsidTr="00F627A4">
        <w:tc>
          <w:tcPr>
            <w:tcW w:w="5508" w:type="dxa"/>
          </w:tcPr>
          <w:p w14:paraId="2E6DAE70" w14:textId="6DEF48C8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Informing Local Planning</w:t>
            </w:r>
          </w:p>
        </w:tc>
        <w:tc>
          <w:tcPr>
            <w:tcW w:w="5508" w:type="dxa"/>
          </w:tcPr>
          <w:p w14:paraId="40C9D35B" w14:textId="36A699F6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Het Patel, City of Raleigh</w:t>
            </w:r>
          </w:p>
        </w:tc>
      </w:tr>
      <w:tr w:rsidR="005A291F" w14:paraId="6E425973" w14:textId="77777777" w:rsidTr="0033107A">
        <w:tc>
          <w:tcPr>
            <w:tcW w:w="11016" w:type="dxa"/>
            <w:gridSpan w:val="2"/>
            <w:shd w:val="clear" w:color="auto" w:fill="E8E8E8" w:themeFill="background2"/>
          </w:tcPr>
          <w:p w14:paraId="32FB503F" w14:textId="4C8332CB" w:rsidR="005A291F" w:rsidRPr="005A291F" w:rsidRDefault="005A291F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36899C"/>
                <w:sz w:val="22"/>
                <w:szCs w:val="22"/>
              </w:rPr>
              <w:t xml:space="preserve">Section 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>2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>: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 xml:space="preserve"> Wake Transit’s Origin Story and Financial Plan</w:t>
            </w:r>
          </w:p>
        </w:tc>
      </w:tr>
      <w:tr w:rsidR="00F627A4" w14:paraId="1B99DDA9" w14:textId="77777777" w:rsidTr="00F627A4">
        <w:tc>
          <w:tcPr>
            <w:tcW w:w="5508" w:type="dxa"/>
          </w:tcPr>
          <w:p w14:paraId="026E8572" w14:textId="2BAF2192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Pre-Wake Regional Planning History</w:t>
            </w:r>
          </w:p>
        </w:tc>
        <w:tc>
          <w:tcPr>
            <w:tcW w:w="5508" w:type="dxa"/>
          </w:tcPr>
          <w:p w14:paraId="650212D8" w14:textId="43A27DD5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Paul Black, GoTriangle</w:t>
            </w:r>
          </w:p>
        </w:tc>
      </w:tr>
      <w:tr w:rsidR="00F627A4" w14:paraId="56434913" w14:textId="77777777" w:rsidTr="00F627A4">
        <w:tc>
          <w:tcPr>
            <w:tcW w:w="5508" w:type="dxa"/>
          </w:tcPr>
          <w:p w14:paraId="5D9152F7" w14:textId="4BFF571C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 xml:space="preserve">Developing the Wake Transit Plan </w:t>
            </w:r>
          </w:p>
        </w:tc>
        <w:tc>
          <w:tcPr>
            <w:tcW w:w="5508" w:type="dxa"/>
          </w:tcPr>
          <w:p w14:paraId="2B28C611" w14:textId="0DA287BD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Ben Howell, CAMPO</w:t>
            </w:r>
          </w:p>
        </w:tc>
      </w:tr>
      <w:tr w:rsidR="005A291F" w14:paraId="67563CC0" w14:textId="77777777" w:rsidTr="0025584F">
        <w:tc>
          <w:tcPr>
            <w:tcW w:w="11016" w:type="dxa"/>
            <w:gridSpan w:val="2"/>
            <w:shd w:val="clear" w:color="auto" w:fill="E8E8E8" w:themeFill="background2"/>
          </w:tcPr>
          <w:p w14:paraId="4522E920" w14:textId="09CC1FA8" w:rsidR="005A291F" w:rsidRPr="005A291F" w:rsidRDefault="005A291F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36899C"/>
                <w:sz w:val="22"/>
                <w:szCs w:val="22"/>
              </w:rPr>
              <w:t>Section 3: Guidance and Authority</w:t>
            </w:r>
          </w:p>
        </w:tc>
      </w:tr>
      <w:tr w:rsidR="00F627A4" w14:paraId="54642097" w14:textId="77777777" w:rsidTr="00F627A4">
        <w:tc>
          <w:tcPr>
            <w:tcW w:w="5508" w:type="dxa"/>
          </w:tcPr>
          <w:p w14:paraId="363AA1DF" w14:textId="227712F2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Interlocal Governance Agreement</w:t>
            </w:r>
          </w:p>
        </w:tc>
        <w:tc>
          <w:tcPr>
            <w:tcW w:w="5508" w:type="dxa"/>
          </w:tcPr>
          <w:p w14:paraId="0260BDF5" w14:textId="7E05D955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Ben Howell, CAMPO</w:t>
            </w:r>
          </w:p>
        </w:tc>
      </w:tr>
      <w:tr w:rsidR="00F627A4" w14:paraId="570E3187" w14:textId="77777777" w:rsidTr="00F627A4">
        <w:tc>
          <w:tcPr>
            <w:tcW w:w="5508" w:type="dxa"/>
          </w:tcPr>
          <w:p w14:paraId="3E1A6555" w14:textId="7BA8A96A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Tax District Administration</w:t>
            </w:r>
          </w:p>
        </w:tc>
        <w:tc>
          <w:tcPr>
            <w:tcW w:w="5508" w:type="dxa"/>
          </w:tcPr>
          <w:p w14:paraId="15AE3404" w14:textId="60A21393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Steve Schlossberg, GoTriangle/TDA</w:t>
            </w:r>
          </w:p>
        </w:tc>
      </w:tr>
      <w:tr w:rsidR="00F627A4" w14:paraId="3494F46B" w14:textId="77777777" w:rsidTr="00F627A4">
        <w:tc>
          <w:tcPr>
            <w:tcW w:w="5508" w:type="dxa"/>
          </w:tcPr>
          <w:p w14:paraId="2D913604" w14:textId="33910636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Master and Other Agreements</w:t>
            </w:r>
          </w:p>
        </w:tc>
        <w:tc>
          <w:tcPr>
            <w:tcW w:w="5508" w:type="dxa"/>
          </w:tcPr>
          <w:p w14:paraId="36D215A4" w14:textId="3BE92FEE" w:rsidR="00F627A4" w:rsidRPr="005A291F" w:rsidRDefault="00F627A4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Ben Howell, CAMPO</w:t>
            </w:r>
          </w:p>
        </w:tc>
      </w:tr>
      <w:tr w:rsidR="005A291F" w14:paraId="36864871" w14:textId="77777777" w:rsidTr="002526E8">
        <w:tc>
          <w:tcPr>
            <w:tcW w:w="11016" w:type="dxa"/>
            <w:gridSpan w:val="2"/>
            <w:shd w:val="clear" w:color="auto" w:fill="E8E8E8" w:themeFill="background2"/>
          </w:tcPr>
          <w:p w14:paraId="52C6FA89" w14:textId="3A3EA64F" w:rsidR="005A291F" w:rsidRPr="005A291F" w:rsidRDefault="005A291F" w:rsidP="005B6FB9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36899C"/>
                <w:sz w:val="22"/>
                <w:szCs w:val="22"/>
              </w:rPr>
              <w:t xml:space="preserve">Section 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>4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 xml:space="preserve">: 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>Plans, Policies and Studies</w:t>
            </w:r>
          </w:p>
        </w:tc>
      </w:tr>
      <w:tr w:rsidR="005A291F" w14:paraId="6DDA8C6B" w14:textId="77777777" w:rsidTr="00F627A4">
        <w:tc>
          <w:tcPr>
            <w:tcW w:w="5508" w:type="dxa"/>
          </w:tcPr>
          <w:p w14:paraId="47BFCDBB" w14:textId="4B4EE243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Wake Transit Plan Wake Bus Plan</w:t>
            </w:r>
          </w:p>
        </w:tc>
        <w:tc>
          <w:tcPr>
            <w:tcW w:w="5508" w:type="dxa"/>
          </w:tcPr>
          <w:p w14:paraId="24445E18" w14:textId="15026ABD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Ben Howell, CAMPO</w:t>
            </w:r>
          </w:p>
        </w:tc>
      </w:tr>
      <w:tr w:rsidR="005A291F" w14:paraId="088C8D7B" w14:textId="77777777" w:rsidTr="00F627A4">
        <w:tc>
          <w:tcPr>
            <w:tcW w:w="5508" w:type="dxa"/>
          </w:tcPr>
          <w:p w14:paraId="5C457F61" w14:textId="429255C4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Wake Bus Plan</w:t>
            </w: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/Sort-Range Transit Plans</w:t>
            </w:r>
          </w:p>
        </w:tc>
        <w:tc>
          <w:tcPr>
            <w:tcW w:w="5508" w:type="dxa"/>
          </w:tcPr>
          <w:p w14:paraId="71349031" w14:textId="18C59494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Ben Howell, CAMPO</w:t>
            </w:r>
          </w:p>
        </w:tc>
      </w:tr>
      <w:tr w:rsidR="005A291F" w14:paraId="124D2003" w14:textId="77777777" w:rsidTr="00F627A4">
        <w:tc>
          <w:tcPr>
            <w:tcW w:w="5508" w:type="dxa"/>
          </w:tcPr>
          <w:p w14:paraId="66E99672" w14:textId="5BBAA13D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Annual Wake Transit Work Plan</w:t>
            </w:r>
          </w:p>
        </w:tc>
        <w:tc>
          <w:tcPr>
            <w:tcW w:w="5508" w:type="dxa"/>
          </w:tcPr>
          <w:p w14:paraId="2A3D720D" w14:textId="2B1AFD43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Steven Mott</w:t>
            </w: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, CAMPO</w:t>
            </w:r>
          </w:p>
        </w:tc>
      </w:tr>
      <w:tr w:rsidR="005A291F" w14:paraId="5F7982D5" w14:textId="77777777" w:rsidTr="00F627A4">
        <w:tc>
          <w:tcPr>
            <w:tcW w:w="5508" w:type="dxa"/>
          </w:tcPr>
          <w:p w14:paraId="11975D31" w14:textId="023D01BF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Community Funding Area Program</w:t>
            </w:r>
          </w:p>
        </w:tc>
        <w:tc>
          <w:tcPr>
            <w:tcW w:w="5508" w:type="dxa"/>
          </w:tcPr>
          <w:p w14:paraId="76DEE163" w14:textId="1F8BE5F4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Suvir Venkatesh</w:t>
            </w: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, CAMPO</w:t>
            </w:r>
          </w:p>
        </w:tc>
      </w:tr>
      <w:tr w:rsidR="005A291F" w14:paraId="55725E25" w14:textId="77777777" w:rsidTr="00F627A4">
        <w:tc>
          <w:tcPr>
            <w:tcW w:w="5508" w:type="dxa"/>
          </w:tcPr>
          <w:p w14:paraId="28131739" w14:textId="3DAB8DDD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Other Policies and Studies</w:t>
            </w:r>
          </w:p>
        </w:tc>
        <w:tc>
          <w:tcPr>
            <w:tcW w:w="5508" w:type="dxa"/>
          </w:tcPr>
          <w:p w14:paraId="7F6EB713" w14:textId="20B93E05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Ben Howell, CAMPO</w:t>
            </w:r>
          </w:p>
        </w:tc>
      </w:tr>
      <w:tr w:rsidR="005A291F" w14:paraId="5D593CA6" w14:textId="77777777" w:rsidTr="007415A1">
        <w:tc>
          <w:tcPr>
            <w:tcW w:w="11016" w:type="dxa"/>
            <w:gridSpan w:val="2"/>
            <w:shd w:val="clear" w:color="auto" w:fill="E8E8E8" w:themeFill="background2"/>
          </w:tcPr>
          <w:p w14:paraId="3CAD3F11" w14:textId="017F46B9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36899C"/>
                <w:sz w:val="22"/>
                <w:szCs w:val="22"/>
              </w:rPr>
              <w:t>Section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 xml:space="preserve"> 5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 xml:space="preserve">: 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>Community Engagement</w:t>
            </w:r>
          </w:p>
        </w:tc>
      </w:tr>
      <w:tr w:rsidR="005A291F" w14:paraId="3A37E12A" w14:textId="77777777" w:rsidTr="00F627A4">
        <w:tc>
          <w:tcPr>
            <w:tcW w:w="5508" w:type="dxa"/>
          </w:tcPr>
          <w:p w14:paraId="0048113A" w14:textId="4DE87966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Wake Transit Branding Update, Engagement Policy, Evaluation and Improvements</w:t>
            </w:r>
          </w:p>
        </w:tc>
        <w:tc>
          <w:tcPr>
            <w:tcW w:w="5508" w:type="dxa"/>
          </w:tcPr>
          <w:p w14:paraId="67C98D20" w14:textId="1A304CE2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Stephanie Plancich, CAMPO</w:t>
            </w:r>
          </w:p>
        </w:tc>
      </w:tr>
      <w:tr w:rsidR="005A291F" w14:paraId="19685E69" w14:textId="77777777" w:rsidTr="00684B90">
        <w:tc>
          <w:tcPr>
            <w:tcW w:w="11016" w:type="dxa"/>
            <w:gridSpan w:val="2"/>
            <w:shd w:val="clear" w:color="auto" w:fill="E8E8E8" w:themeFill="background2"/>
          </w:tcPr>
          <w:p w14:paraId="330672A1" w14:textId="1203D039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36899C"/>
                <w:sz w:val="22"/>
                <w:szCs w:val="22"/>
              </w:rPr>
              <w:t>Sect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>i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 xml:space="preserve">on 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>6: Tracking and Reporting</w:t>
            </w:r>
          </w:p>
        </w:tc>
      </w:tr>
      <w:tr w:rsidR="005A291F" w14:paraId="7222FC7E" w14:textId="77777777" w:rsidTr="00F627A4">
        <w:tc>
          <w:tcPr>
            <w:tcW w:w="5508" w:type="dxa"/>
          </w:tcPr>
          <w:p w14:paraId="2657CDBD" w14:textId="694CB0C0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Annual and Quarterly Reports</w:t>
            </w:r>
          </w:p>
        </w:tc>
        <w:tc>
          <w:tcPr>
            <w:tcW w:w="5508" w:type="dxa"/>
          </w:tcPr>
          <w:p w14:paraId="117C8C67" w14:textId="6F39A5C8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Ben Howell, CAMPO</w:t>
            </w:r>
          </w:p>
        </w:tc>
      </w:tr>
      <w:tr w:rsidR="005A291F" w14:paraId="4F963C93" w14:textId="77777777" w:rsidTr="00F627A4">
        <w:tc>
          <w:tcPr>
            <w:tcW w:w="5508" w:type="dxa"/>
          </w:tcPr>
          <w:p w14:paraId="1E411C65" w14:textId="2AC2A95D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Other Performance Reporting</w:t>
            </w:r>
          </w:p>
        </w:tc>
        <w:tc>
          <w:tcPr>
            <w:tcW w:w="5508" w:type="dxa"/>
          </w:tcPr>
          <w:p w14:paraId="42EB1520" w14:textId="1199E96A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Steven Mott, CAMPO</w:t>
            </w:r>
          </w:p>
        </w:tc>
      </w:tr>
      <w:tr w:rsidR="005A291F" w14:paraId="0A864FC5" w14:textId="77777777" w:rsidTr="00F627A4">
        <w:tc>
          <w:tcPr>
            <w:tcW w:w="5508" w:type="dxa"/>
          </w:tcPr>
          <w:p w14:paraId="69E48669" w14:textId="5127D34E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Wake Transit Performance Tracker</w:t>
            </w:r>
          </w:p>
        </w:tc>
        <w:tc>
          <w:tcPr>
            <w:tcW w:w="5508" w:type="dxa"/>
          </w:tcPr>
          <w:p w14:paraId="7F055477" w14:textId="589C2F72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Suvir Venkatesh, CAMPO</w:t>
            </w:r>
          </w:p>
        </w:tc>
      </w:tr>
      <w:tr w:rsidR="005A291F" w14:paraId="3520CC96" w14:textId="77777777" w:rsidTr="005A291F">
        <w:tc>
          <w:tcPr>
            <w:tcW w:w="11016" w:type="dxa"/>
            <w:gridSpan w:val="2"/>
            <w:shd w:val="clear" w:color="auto" w:fill="E8E8E8" w:themeFill="background2"/>
          </w:tcPr>
          <w:p w14:paraId="3AAA5F8F" w14:textId="259847FC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36899C"/>
                <w:sz w:val="22"/>
                <w:szCs w:val="22"/>
              </w:rPr>
              <w:t xml:space="preserve">Section 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>7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>:</w:t>
            </w:r>
            <w:r w:rsidRPr="005A291F">
              <w:rPr>
                <w:b/>
                <w:bCs/>
                <w:color w:val="36899C"/>
                <w:sz w:val="22"/>
                <w:szCs w:val="22"/>
              </w:rPr>
              <w:t xml:space="preserve"> Wrap Up</w:t>
            </w:r>
          </w:p>
        </w:tc>
      </w:tr>
      <w:tr w:rsidR="005A291F" w14:paraId="1559CA9A" w14:textId="77777777" w:rsidTr="00F627A4">
        <w:tc>
          <w:tcPr>
            <w:tcW w:w="5508" w:type="dxa"/>
          </w:tcPr>
          <w:p w14:paraId="111B0360" w14:textId="54FEEE46" w:rsidR="005A291F" w:rsidRPr="005A291F" w:rsidRDefault="009465DB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>
              <w:rPr>
                <w:b/>
                <w:bCs/>
                <w:color w:val="156082" w:themeColor="accent1"/>
                <w:sz w:val="22"/>
                <w:szCs w:val="22"/>
              </w:rPr>
              <w:t>Wrap up</w:t>
            </w:r>
            <w:r w:rsidR="005A291F" w:rsidRPr="005A291F">
              <w:rPr>
                <w:b/>
                <w:bCs/>
                <w:color w:val="156082" w:themeColor="accent1"/>
                <w:sz w:val="22"/>
                <w:szCs w:val="22"/>
              </w:rPr>
              <w:t xml:space="preserve"> poll, contact list</w:t>
            </w:r>
            <w:r>
              <w:rPr>
                <w:b/>
                <w:bCs/>
                <w:color w:val="156082" w:themeColor="accent1"/>
                <w:sz w:val="22"/>
                <w:szCs w:val="22"/>
              </w:rPr>
              <w:t xml:space="preserve"> and</w:t>
            </w:r>
            <w:r w:rsidR="005A291F" w:rsidRPr="005A291F">
              <w:rPr>
                <w:b/>
                <w:bCs/>
                <w:color w:val="156082" w:themeColor="accent1"/>
                <w:sz w:val="22"/>
                <w:szCs w:val="22"/>
              </w:rPr>
              <w:t xml:space="preserve"> program links</w:t>
            </w:r>
          </w:p>
        </w:tc>
        <w:tc>
          <w:tcPr>
            <w:tcW w:w="5508" w:type="dxa"/>
          </w:tcPr>
          <w:p w14:paraId="545D2B7A" w14:textId="08FB24AC" w:rsidR="005A291F" w:rsidRPr="005A291F" w:rsidRDefault="005A291F" w:rsidP="005A291F">
            <w:pPr>
              <w:wordWrap w:val="0"/>
              <w:spacing w:line="360" w:lineRule="atLeast"/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5A291F">
              <w:rPr>
                <w:b/>
                <w:bCs/>
                <w:color w:val="156082" w:themeColor="accent1"/>
                <w:sz w:val="22"/>
                <w:szCs w:val="22"/>
              </w:rPr>
              <w:t>Kelly Blazey, Cary/TPAC Chair</w:t>
            </w:r>
          </w:p>
        </w:tc>
      </w:tr>
    </w:tbl>
    <w:p w14:paraId="344E436D" w14:textId="77777777" w:rsidR="00F627A4" w:rsidRDefault="00F627A4" w:rsidP="00E64103">
      <w:pPr>
        <w:wordWrap w:val="0"/>
        <w:spacing w:line="360" w:lineRule="atLeast"/>
        <w:rPr>
          <w:b/>
          <w:bCs/>
          <w:color w:val="156082" w:themeColor="accent1"/>
          <w:sz w:val="28"/>
          <w:szCs w:val="28"/>
        </w:rPr>
      </w:pPr>
    </w:p>
    <w:sectPr w:rsidR="00F627A4" w:rsidSect="002008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87"/>
    <w:rsid w:val="0003780C"/>
    <w:rsid w:val="002008B6"/>
    <w:rsid w:val="00264A87"/>
    <w:rsid w:val="002A36F3"/>
    <w:rsid w:val="00452838"/>
    <w:rsid w:val="005A291F"/>
    <w:rsid w:val="005B6FB9"/>
    <w:rsid w:val="009465DB"/>
    <w:rsid w:val="009805F7"/>
    <w:rsid w:val="00B665FA"/>
    <w:rsid w:val="00B848E9"/>
    <w:rsid w:val="00C421B0"/>
    <w:rsid w:val="00E64103"/>
    <w:rsid w:val="00F062DD"/>
    <w:rsid w:val="00F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30B8"/>
  <w15:chartTrackingRefBased/>
  <w15:docId w15:val="{2BDFDC31-FA00-4FAA-AB57-2B67DEAC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A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6FB9"/>
    <w:rPr>
      <w:rFonts w:ascii="Arial" w:hAnsi="Arial" w:cs="Arial" w:hint="default"/>
      <w:color w:val="333333"/>
      <w:sz w:val="21"/>
      <w:szCs w:val="21"/>
      <w:u w:val="single"/>
    </w:rPr>
  </w:style>
  <w:style w:type="table" w:styleId="TableGrid">
    <w:name w:val="Table Grid"/>
    <w:basedOn w:val="TableNormal"/>
    <w:uiPriority w:val="39"/>
    <w:rsid w:val="00F6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2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mpo-nc.webex.com/campo-nc/j.php?MTID=m09419a076636af182188e0d984b96486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66DAF5ED9B9439C420306EEE348F6" ma:contentTypeVersion="15" ma:contentTypeDescription="Create a new document." ma:contentTypeScope="" ma:versionID="cf12de8b2714116c5ebee8c7a55523f7">
  <xsd:schema xmlns:xsd="http://www.w3.org/2001/XMLSchema" xmlns:xs="http://www.w3.org/2001/XMLSchema" xmlns:p="http://schemas.microsoft.com/office/2006/metadata/properties" xmlns:ns2="934faddc-e0f6-4434-9d20-c8174bbe727b" xmlns:ns3="4d9fbeba-495f-4d5d-a754-067132e79c42" targetNamespace="http://schemas.microsoft.com/office/2006/metadata/properties" ma:root="true" ma:fieldsID="7b3472f2d7d57ed99c5f81242cdb8507" ns2:_="" ns3:_="">
    <xsd:import namespace="934faddc-e0f6-4434-9d20-c8174bbe727b"/>
    <xsd:import namespace="4d9fbeba-495f-4d5d-a754-067132e79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addc-e0f6-4434-9d20-c8174bbe7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f2d30e-6876-4a14-8cb0-b02ba5b58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beba-495f-4d5d-a754-067132e79c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b60268-3348-48b1-acc6-bd6c7bb3d914}" ma:internalName="TaxCatchAll" ma:showField="CatchAllData" ma:web="4d9fbeba-495f-4d5d-a754-067132e79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fbeba-495f-4d5d-a754-067132e79c42" xsi:nil="true"/>
    <lcf76f155ced4ddcb4097134ff3c332f xmlns="934faddc-e0f6-4434-9d20-c8174bbe72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EBD458-4F4C-48EA-8235-BD3575F95128}"/>
</file>

<file path=customXml/itemProps2.xml><?xml version="1.0" encoding="utf-8"?>
<ds:datastoreItem xmlns:ds="http://schemas.openxmlformats.org/officeDocument/2006/customXml" ds:itemID="{DC4930E3-7FFB-448B-9A1C-CDF00A628FA6}"/>
</file>

<file path=customXml/itemProps3.xml><?xml version="1.0" encoding="utf-8"?>
<ds:datastoreItem xmlns:ds="http://schemas.openxmlformats.org/officeDocument/2006/customXml" ds:itemID="{4BF450B3-216F-4300-A716-8A2AB9867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Plancich</dc:creator>
  <cp:keywords/>
  <dc:description/>
  <cp:lastModifiedBy>Stephanie Plancich</cp:lastModifiedBy>
  <cp:revision>3</cp:revision>
  <dcterms:created xsi:type="dcterms:W3CDTF">2025-04-29T15:40:00Z</dcterms:created>
  <dcterms:modified xsi:type="dcterms:W3CDTF">2025-04-29T17:08:00Z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0x01010043166DAF5ED9B9439C420306EEE348F6</vt:lpwstr>
  </property>
</Properties>
</file>