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8B" w:rsidRDefault="00AB359E" w:rsidP="00AB359E">
      <w:pPr>
        <w:jc w:val="center"/>
      </w:pPr>
      <w:r>
        <w:rPr>
          <w:noProof/>
        </w:rPr>
        <w:drawing>
          <wp:inline distT="0" distB="0" distL="0" distR="0">
            <wp:extent cx="2896651" cy="2019300"/>
            <wp:effectExtent l="0" t="0" r="0" b="0"/>
            <wp:docPr id="1" name="Picture 1" descr="T:\Toolbox\Communications &amp; Marketing\Logos\Affiliates\Martin\Martin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Martin\Martin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99" cy="20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59E" w:rsidRDefault="00AB359E" w:rsidP="00AB3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Martin County Community Foundation awards</w:t>
      </w:r>
      <w:bookmarkStart w:id="0" w:name="_GoBack"/>
      <w:bookmarkEnd w:id="0"/>
      <w:r>
        <w:rPr>
          <w:b/>
          <w:sz w:val="24"/>
          <w:szCs w:val="24"/>
        </w:rPr>
        <w:t xml:space="preserve"> $1,</w:t>
      </w:r>
      <w:r w:rsidR="00336A0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00 in local grants</w:t>
      </w:r>
    </w:p>
    <w:p w:rsidR="00AB359E" w:rsidRDefault="00AB359E" w:rsidP="00AB359E">
      <w:pPr>
        <w:rPr>
          <w:sz w:val="24"/>
          <w:szCs w:val="24"/>
        </w:rPr>
      </w:pPr>
      <w:r>
        <w:rPr>
          <w:sz w:val="24"/>
          <w:szCs w:val="24"/>
        </w:rPr>
        <w:t>The board of advisors of the Martin County Community Foundation recently announced $1,500 in local grant awards from its community grantmaking fund, according to Lucia Peel, board president.</w:t>
      </w:r>
    </w:p>
    <w:p w:rsidR="00AB359E" w:rsidRDefault="00AB359E" w:rsidP="00AB359E">
      <w:pPr>
        <w:rPr>
          <w:sz w:val="24"/>
          <w:szCs w:val="24"/>
        </w:rPr>
      </w:pPr>
      <w:r>
        <w:rPr>
          <w:sz w:val="24"/>
          <w:szCs w:val="24"/>
        </w:rPr>
        <w:t>This year the board granted:</w:t>
      </w:r>
    </w:p>
    <w:p w:rsidR="00AB359E" w:rsidRDefault="00AB359E" w:rsidP="00AB3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$1,000 to the Boys &amp; Girls Club of the Coastal Plain for Formula for Impact and county club maintenance</w:t>
      </w:r>
    </w:p>
    <w:p w:rsidR="00AB359E" w:rsidRDefault="00AB359E" w:rsidP="00AB35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$500 to the North Carolina Symphony Society for Music Discovery for Martin County Preschoolers</w:t>
      </w:r>
    </w:p>
    <w:p w:rsidR="00AB359E" w:rsidRPr="006B30E7" w:rsidRDefault="00AB359E" w:rsidP="00AB359E">
      <w:pPr>
        <w:rPr>
          <w:sz w:val="24"/>
          <w:szCs w:val="24"/>
        </w:rPr>
      </w:pPr>
      <w:r>
        <w:rPr>
          <w:sz w:val="24"/>
          <w:szCs w:val="24"/>
        </w:rPr>
        <w:t>Peel thanked the community for its continued support of the Martin County Community Foundation. “</w:t>
      </w:r>
      <w:r w:rsidRPr="006B30E7">
        <w:rPr>
          <w:sz w:val="24"/>
          <w:szCs w:val="24"/>
        </w:rPr>
        <w:t>We are proud to support these nonprofit programs that are so vital to the community,” she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AB359E" w:rsidRDefault="00AB359E" w:rsidP="00AB359E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For further information, contact NCCF </w:t>
      </w:r>
      <w:r>
        <w:rPr>
          <w:sz w:val="24"/>
          <w:szCs w:val="24"/>
        </w:rPr>
        <w:t>Regional Director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Natalie Jenkins Peel</w:t>
      </w:r>
      <w:r w:rsidRPr="006B30E7">
        <w:rPr>
          <w:sz w:val="24"/>
          <w:szCs w:val="24"/>
        </w:rPr>
        <w:t xml:space="preserve"> at </w:t>
      </w:r>
      <w:r w:rsidR="002F29B5">
        <w:rPr>
          <w:sz w:val="24"/>
          <w:szCs w:val="24"/>
        </w:rPr>
        <w:t>252-562-9824</w:t>
      </w:r>
      <w:r w:rsidRPr="006B30E7">
        <w:rPr>
          <w:sz w:val="24"/>
          <w:szCs w:val="24"/>
        </w:rPr>
        <w:t xml:space="preserve"> or </w:t>
      </w:r>
      <w:hyperlink r:id="rId8" w:history="1">
        <w:r w:rsidR="002F29B5" w:rsidRPr="003A341A">
          <w:rPr>
            <w:rStyle w:val="Hyperlink"/>
            <w:sz w:val="24"/>
            <w:szCs w:val="24"/>
          </w:rPr>
          <w:t>npeel@nccommunityfoundation.org</w:t>
        </w:r>
      </w:hyperlink>
      <w:r w:rsidRPr="006B30E7">
        <w:rPr>
          <w:sz w:val="24"/>
          <w:szCs w:val="24"/>
        </w:rPr>
        <w:t xml:space="preserve"> or visit the NCCF website at </w:t>
      </w:r>
      <w:hyperlink r:id="rId9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AB359E" w:rsidRDefault="002F29B5" w:rsidP="00AB359E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Martin County Community Foundation</w:t>
      </w:r>
    </w:p>
    <w:p w:rsidR="002F29B5" w:rsidRPr="006B30E7" w:rsidRDefault="002F29B5" w:rsidP="002F29B5">
      <w:pPr>
        <w:rPr>
          <w:sz w:val="24"/>
          <w:szCs w:val="24"/>
        </w:rPr>
      </w:pPr>
      <w:bookmarkStart w:id="1" w:name="_Hlk11751680"/>
      <w:r>
        <w:rPr>
          <w:sz w:val="24"/>
          <w:szCs w:val="24"/>
        </w:rPr>
        <w:t xml:space="preserve">An affiliate of the North Carolina Community Foundation, the Martin County Community Foundation </w:t>
      </w:r>
      <w:r w:rsidRPr="006B30E7">
        <w:rPr>
          <w:sz w:val="24"/>
          <w:szCs w:val="24"/>
        </w:rPr>
        <w:t xml:space="preserve">is a growing family of philanthropic funds, source of grants for local causes and partner for donors. </w:t>
      </w:r>
      <w:r>
        <w:rPr>
          <w:sz w:val="24"/>
          <w:szCs w:val="24"/>
        </w:rPr>
        <w:t xml:space="preserve">The MCCF was founded in 2004 and is </w:t>
      </w:r>
      <w:r w:rsidRPr="006B30E7">
        <w:rPr>
          <w:sz w:val="24"/>
          <w:szCs w:val="24"/>
        </w:rPr>
        <w:t xml:space="preserve">led by a local volunteer advisory board that helps build community assets through the creation of permanent endowments, makes grants and leverages leadership – all for the benefit of </w:t>
      </w:r>
      <w:r>
        <w:rPr>
          <w:sz w:val="24"/>
          <w:szCs w:val="24"/>
        </w:rPr>
        <w:t>Martin</w:t>
      </w:r>
      <w:r w:rsidRPr="006B30E7">
        <w:rPr>
          <w:sz w:val="24"/>
          <w:szCs w:val="24"/>
        </w:rPr>
        <w:t xml:space="preserve"> County.</w:t>
      </w:r>
    </w:p>
    <w:p w:rsidR="002F29B5" w:rsidRPr="006B30E7" w:rsidRDefault="002F29B5" w:rsidP="002F29B5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MCCF </w:t>
      </w:r>
      <w:r w:rsidRPr="006B30E7">
        <w:rPr>
          <w:sz w:val="24"/>
          <w:szCs w:val="24"/>
        </w:rPr>
        <w:t xml:space="preserve">board advises the </w:t>
      </w:r>
      <w:r>
        <w:rPr>
          <w:sz w:val="24"/>
          <w:szCs w:val="24"/>
        </w:rPr>
        <w:t>Martin County Community Foundation</w:t>
      </w:r>
      <w:r w:rsidRPr="006B30E7">
        <w:rPr>
          <w:sz w:val="24"/>
          <w:szCs w:val="24"/>
        </w:rPr>
        <w:t>, the unrestricted community grantmaking fund, to support local needs. Th</w:t>
      </w:r>
      <w:r>
        <w:rPr>
          <w:sz w:val="24"/>
          <w:szCs w:val="24"/>
        </w:rPr>
        <w:t>e</w:t>
      </w:r>
      <w:r w:rsidRPr="006B30E7">
        <w:rPr>
          <w:sz w:val="24"/>
          <w:szCs w:val="24"/>
        </w:rPr>
        <w:t xml:space="preserve"> competitive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in </w:t>
      </w:r>
      <w:r>
        <w:rPr>
          <w:sz w:val="24"/>
          <w:szCs w:val="24"/>
        </w:rPr>
        <w:t>Martin C</w:t>
      </w:r>
      <w:r w:rsidRPr="006B30E7">
        <w:rPr>
          <w:sz w:val="24"/>
          <w:szCs w:val="24"/>
        </w:rPr>
        <w:t xml:space="preserve">ounty, </w:t>
      </w:r>
      <w:r>
        <w:rPr>
          <w:sz w:val="24"/>
          <w:szCs w:val="24"/>
        </w:rPr>
        <w:t xml:space="preserve">positioning them to strategically </w:t>
      </w:r>
      <w:r w:rsidRPr="006B30E7">
        <w:rPr>
          <w:sz w:val="24"/>
          <w:szCs w:val="24"/>
        </w:rPr>
        <w:t>leverage resources</w:t>
      </w:r>
      <w:r>
        <w:rPr>
          <w:sz w:val="24"/>
          <w:szCs w:val="24"/>
        </w:rPr>
        <w:t>,</w:t>
      </w:r>
      <w:r w:rsidRPr="006B30E7">
        <w:rPr>
          <w:sz w:val="24"/>
          <w:szCs w:val="24"/>
        </w:rPr>
        <w:t xml:space="preserve"> meet local needs and access opportunities. In addition to </w:t>
      </w:r>
      <w:r>
        <w:rPr>
          <w:sz w:val="24"/>
          <w:szCs w:val="24"/>
        </w:rPr>
        <w:lastRenderedPageBreak/>
        <w:t>Peel</w:t>
      </w:r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 xml:space="preserve">Gary </w:t>
      </w:r>
      <w:proofErr w:type="spellStart"/>
      <w:r>
        <w:rPr>
          <w:sz w:val="24"/>
          <w:szCs w:val="24"/>
        </w:rPr>
        <w:t>Sproat</w:t>
      </w:r>
      <w:proofErr w:type="spellEnd"/>
      <w:r>
        <w:rPr>
          <w:sz w:val="24"/>
          <w:szCs w:val="24"/>
        </w:rPr>
        <w:t xml:space="preserve"> (vice president), Susan </w:t>
      </w:r>
      <w:proofErr w:type="spellStart"/>
      <w:r>
        <w:rPr>
          <w:sz w:val="24"/>
          <w:szCs w:val="24"/>
        </w:rPr>
        <w:t>Dunlow</w:t>
      </w:r>
      <w:proofErr w:type="spellEnd"/>
      <w:r w:rsidRPr="006B30E7">
        <w:rPr>
          <w:sz w:val="24"/>
          <w:szCs w:val="24"/>
        </w:rPr>
        <w:t xml:space="preserve"> (secretary),</w:t>
      </w:r>
      <w:r>
        <w:rPr>
          <w:sz w:val="24"/>
          <w:szCs w:val="24"/>
        </w:rPr>
        <w:t xml:space="preserve"> Mary Saunders (treasure), </w:t>
      </w:r>
      <w:proofErr w:type="spellStart"/>
      <w:r>
        <w:rPr>
          <w:sz w:val="24"/>
          <w:szCs w:val="24"/>
        </w:rPr>
        <w:t>Loyall</w:t>
      </w:r>
      <w:proofErr w:type="spellEnd"/>
      <w:r>
        <w:rPr>
          <w:sz w:val="24"/>
          <w:szCs w:val="24"/>
        </w:rPr>
        <w:t xml:space="preserve"> Corey, </w:t>
      </w:r>
      <w:proofErr w:type="spellStart"/>
      <w:r>
        <w:rPr>
          <w:sz w:val="24"/>
          <w:szCs w:val="24"/>
        </w:rPr>
        <w:t>Deryl</w:t>
      </w:r>
      <w:proofErr w:type="spellEnd"/>
      <w:r>
        <w:rPr>
          <w:sz w:val="24"/>
          <w:szCs w:val="24"/>
        </w:rPr>
        <w:t xml:space="preserve"> Fulmer, Simon Griffin, Leslie Johnson, Jerry McCrary and Nancy Winslow.</w:t>
      </w:r>
    </w:p>
    <w:p w:rsidR="002F29B5" w:rsidRDefault="002F29B5" w:rsidP="002F29B5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Martin County Community Foundation</w:t>
      </w:r>
      <w:r w:rsidRPr="006B30E7">
        <w:rPr>
          <w:sz w:val="24"/>
          <w:szCs w:val="24"/>
        </w:rPr>
        <w:t xml:space="preserve">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 </w:t>
      </w:r>
      <w:r>
        <w:rPr>
          <w:sz w:val="24"/>
          <w:szCs w:val="24"/>
        </w:rPr>
        <w:t>Martin County Community Foundation</w:t>
      </w:r>
      <w:r w:rsidRPr="006B30E7">
        <w:rPr>
          <w:sz w:val="24"/>
          <w:szCs w:val="24"/>
        </w:rPr>
        <w:t>, can be mailed to the North Carolina Community Foundation, 3737 Glenwood Ave. Suite 460, Raleigh, NC 27612. Contributions can also be made online at</w:t>
      </w:r>
      <w:r>
        <w:rPr>
          <w:sz w:val="24"/>
          <w:szCs w:val="24"/>
        </w:rPr>
        <w:t xml:space="preserve"> </w:t>
      </w:r>
      <w:hyperlink r:id="rId10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2F29B5" w:rsidRPr="006B30E7" w:rsidRDefault="002F29B5" w:rsidP="002F29B5">
      <w:pPr>
        <w:rPr>
          <w:b/>
          <w:sz w:val="24"/>
          <w:szCs w:val="24"/>
        </w:rPr>
      </w:pPr>
      <w:bookmarkStart w:id="2" w:name="_Hlk11755644"/>
      <w:bookmarkEnd w:id="1"/>
      <w:r w:rsidRPr="006B30E7">
        <w:rPr>
          <w:b/>
          <w:sz w:val="24"/>
          <w:szCs w:val="24"/>
        </w:rPr>
        <w:t>About the North Carolina Community Foundation</w:t>
      </w:r>
    </w:p>
    <w:p w:rsidR="002F29B5" w:rsidRDefault="002F29B5" w:rsidP="002F29B5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2F29B5" w:rsidRDefault="002F29B5" w:rsidP="002F29B5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2F29B5" w:rsidRPr="00287292" w:rsidRDefault="002F29B5" w:rsidP="002F29B5">
      <w:pPr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2F29B5" w:rsidRDefault="002F29B5" w:rsidP="002F29B5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2F29B5" w:rsidRPr="002F29B5" w:rsidRDefault="002F29B5" w:rsidP="002F29B5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  <w:bookmarkEnd w:id="2"/>
    </w:p>
    <w:sectPr w:rsidR="002F29B5" w:rsidRPr="002F29B5" w:rsidSect="002F29B5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5C" w:rsidRDefault="0006645C" w:rsidP="002F29B5">
      <w:pPr>
        <w:spacing w:after="0" w:line="240" w:lineRule="auto"/>
      </w:pPr>
      <w:r>
        <w:separator/>
      </w:r>
    </w:p>
  </w:endnote>
  <w:endnote w:type="continuationSeparator" w:id="0">
    <w:p w:rsidR="0006645C" w:rsidRDefault="0006645C" w:rsidP="002F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9B5" w:rsidRPr="002F29B5" w:rsidRDefault="002F29B5" w:rsidP="002F29B5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9B5" w:rsidRPr="002F29B5" w:rsidRDefault="002F29B5" w:rsidP="002F29B5">
    <w:pPr>
      <w:pStyle w:val="Footer"/>
      <w:jc w:val="center"/>
      <w:rPr>
        <w:i/>
        <w:sz w:val="24"/>
      </w:rPr>
    </w:pPr>
    <w:r>
      <w:rPr>
        <w:i/>
        <w:sz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5C" w:rsidRDefault="0006645C" w:rsidP="002F29B5">
      <w:pPr>
        <w:spacing w:after="0" w:line="240" w:lineRule="auto"/>
      </w:pPr>
      <w:r>
        <w:separator/>
      </w:r>
    </w:p>
  </w:footnote>
  <w:footnote w:type="continuationSeparator" w:id="0">
    <w:p w:rsidR="0006645C" w:rsidRDefault="0006645C" w:rsidP="002F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46B68"/>
    <w:multiLevelType w:val="hybridMultilevel"/>
    <w:tmpl w:val="95D6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9E"/>
    <w:rsid w:val="0006645C"/>
    <w:rsid w:val="002F29B5"/>
    <w:rsid w:val="00336A08"/>
    <w:rsid w:val="006D50EA"/>
    <w:rsid w:val="00AB359E"/>
    <w:rsid w:val="00EA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3C89"/>
  <w15:chartTrackingRefBased/>
  <w15:docId w15:val="{9D132E03-B389-4608-8D2A-62C58780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9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9B5"/>
  </w:style>
  <w:style w:type="paragraph" w:styleId="Footer">
    <w:name w:val="footer"/>
    <w:basedOn w:val="Normal"/>
    <w:link w:val="FooterChar"/>
    <w:uiPriority w:val="99"/>
    <w:unhideWhenUsed/>
    <w:rsid w:val="002F2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eel@nccommunityfoundat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2</cp:revision>
  <dcterms:created xsi:type="dcterms:W3CDTF">2019-06-18T17:40:00Z</dcterms:created>
  <dcterms:modified xsi:type="dcterms:W3CDTF">2019-06-25T17:22:00Z</dcterms:modified>
</cp:coreProperties>
</file>