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F8" w:rsidRDefault="00351ADE" w:rsidP="00351ADE">
      <w:pPr>
        <w:jc w:val="center"/>
      </w:pPr>
      <w:r>
        <w:rPr>
          <w:noProof/>
        </w:rPr>
        <w:drawing>
          <wp:inline distT="0" distB="0" distL="0" distR="0">
            <wp:extent cx="2286000" cy="1593605"/>
            <wp:effectExtent l="0" t="0" r="0" b="6985"/>
            <wp:docPr id="1" name="Picture 1" descr="T:\Toolbox\Communications &amp; Marketing\Logos\Affiliates\Carteret\Carteret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Carteret\Carteret_2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09" cy="160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DE" w:rsidRPr="00336E6A" w:rsidRDefault="00351ADE" w:rsidP="00351ADE">
      <w:pPr>
        <w:jc w:val="center"/>
        <w:rPr>
          <w:rFonts w:ascii="Calibri" w:hAnsi="Calibri"/>
          <w:b/>
          <w:sz w:val="24"/>
        </w:rPr>
      </w:pPr>
      <w:r w:rsidRPr="00336E6A">
        <w:rPr>
          <w:rFonts w:ascii="Calibri" w:hAnsi="Calibri"/>
          <w:b/>
          <w:sz w:val="24"/>
        </w:rPr>
        <w:t xml:space="preserve">Community grants available from Carteret </w:t>
      </w:r>
      <w:r w:rsidR="009100FA">
        <w:rPr>
          <w:rFonts w:ascii="Calibri" w:hAnsi="Calibri"/>
          <w:b/>
          <w:sz w:val="24"/>
        </w:rPr>
        <w:t xml:space="preserve">Community Foundation </w:t>
      </w:r>
      <w:r w:rsidRPr="00336E6A">
        <w:rPr>
          <w:rFonts w:ascii="Calibri" w:hAnsi="Calibri"/>
          <w:b/>
          <w:sz w:val="24"/>
        </w:rPr>
        <w:t>and Pearl’s Pantry</w:t>
      </w:r>
      <w:r w:rsidR="009100FA">
        <w:rPr>
          <w:rFonts w:ascii="Calibri" w:hAnsi="Calibri"/>
          <w:b/>
          <w:sz w:val="24"/>
        </w:rPr>
        <w:t xml:space="preserve"> Fund</w:t>
      </w:r>
    </w:p>
    <w:p w:rsidR="00351ADE" w:rsidRPr="00336E6A" w:rsidRDefault="00351ADE" w:rsidP="00351ADE">
      <w:pPr>
        <w:rPr>
          <w:rFonts w:ascii="Calibri" w:hAnsi="Calibri"/>
          <w:sz w:val="24"/>
        </w:rPr>
      </w:pPr>
      <w:r w:rsidRPr="00336E6A">
        <w:rPr>
          <w:rFonts w:ascii="Calibri" w:hAnsi="Calibri"/>
          <w:sz w:val="24"/>
        </w:rPr>
        <w:t xml:space="preserve">The board of advisors of the Carteret Community Foundation </w:t>
      </w:r>
      <w:r w:rsidR="004F73EE">
        <w:rPr>
          <w:rFonts w:ascii="Calibri" w:hAnsi="Calibri"/>
          <w:sz w:val="24"/>
        </w:rPr>
        <w:t xml:space="preserve">is </w:t>
      </w:r>
      <w:r w:rsidRPr="00336E6A">
        <w:rPr>
          <w:rFonts w:ascii="Calibri" w:hAnsi="Calibri"/>
          <w:sz w:val="24"/>
        </w:rPr>
        <w:t>currently accepting grant applications for the Pearl’s Pantry Fund</w:t>
      </w:r>
      <w:r w:rsidR="00956E22">
        <w:rPr>
          <w:rFonts w:ascii="Calibri" w:hAnsi="Calibri"/>
          <w:sz w:val="24"/>
        </w:rPr>
        <w:t xml:space="preserve"> and </w:t>
      </w:r>
      <w:r w:rsidR="004F73EE">
        <w:rPr>
          <w:rFonts w:ascii="Calibri" w:hAnsi="Calibri"/>
          <w:sz w:val="24"/>
        </w:rPr>
        <w:t xml:space="preserve">the </w:t>
      </w:r>
      <w:r w:rsidR="00956E22">
        <w:rPr>
          <w:rFonts w:ascii="Calibri" w:hAnsi="Calibri"/>
          <w:sz w:val="24"/>
        </w:rPr>
        <w:t>community grantmaking</w:t>
      </w:r>
      <w:r w:rsidR="004F73EE">
        <w:rPr>
          <w:rFonts w:ascii="Calibri" w:hAnsi="Calibri"/>
          <w:sz w:val="24"/>
        </w:rPr>
        <w:t xml:space="preserve"> fund</w:t>
      </w:r>
      <w:r w:rsidRPr="00336E6A">
        <w:rPr>
          <w:rFonts w:ascii="Calibri" w:hAnsi="Calibri"/>
          <w:sz w:val="24"/>
        </w:rPr>
        <w:t>.</w:t>
      </w:r>
    </w:p>
    <w:p w:rsidR="00351ADE" w:rsidRPr="00336E6A" w:rsidRDefault="00351ADE" w:rsidP="00336E6A">
      <w:pPr>
        <w:spacing w:line="276" w:lineRule="auto"/>
        <w:rPr>
          <w:rFonts w:ascii="Calibri" w:hAnsi="Calibri"/>
          <w:sz w:val="24"/>
          <w:szCs w:val="24"/>
        </w:rPr>
      </w:pPr>
      <w:r w:rsidRPr="00336E6A">
        <w:rPr>
          <w:rFonts w:ascii="Calibri" w:hAnsi="Calibri"/>
          <w:sz w:val="24"/>
        </w:rPr>
        <w:t>Funds are available for nonprofit organizations that serve general community needs in Carteret County. Grants will be awarded from the community grantmaking fund</w:t>
      </w:r>
      <w:r w:rsidR="009100FA">
        <w:rPr>
          <w:rFonts w:ascii="Calibri" w:hAnsi="Calibri"/>
          <w:sz w:val="24"/>
        </w:rPr>
        <w:t xml:space="preserve"> and</w:t>
      </w:r>
      <w:r w:rsidR="001B278B">
        <w:rPr>
          <w:rFonts w:ascii="Calibri" w:hAnsi="Calibri"/>
          <w:sz w:val="24"/>
        </w:rPr>
        <w:t xml:space="preserve"> the</w:t>
      </w:r>
      <w:r w:rsidR="009100FA">
        <w:rPr>
          <w:rFonts w:ascii="Calibri" w:hAnsi="Calibri"/>
          <w:sz w:val="24"/>
        </w:rPr>
        <w:t xml:space="preserve"> Pearl’s Pantry Fund</w:t>
      </w:r>
      <w:r w:rsidRPr="00336E6A">
        <w:rPr>
          <w:rFonts w:ascii="Calibri" w:hAnsi="Calibri"/>
          <w:sz w:val="24"/>
        </w:rPr>
        <w:t xml:space="preserve">. Applications are available online beginning July 19. </w:t>
      </w:r>
      <w:r w:rsidR="000F2148" w:rsidRPr="00336E6A">
        <w:rPr>
          <w:rFonts w:ascii="Calibri" w:hAnsi="Calibri"/>
          <w:sz w:val="24"/>
        </w:rPr>
        <w:t xml:space="preserve">Visit </w:t>
      </w:r>
      <w:bookmarkStart w:id="0" w:name="_Hlk10709971"/>
      <w:r w:rsidR="000F2148" w:rsidRPr="00336E6A">
        <w:rPr>
          <w:rStyle w:val="Hyperlink"/>
          <w:rFonts w:ascii="Calibri" w:hAnsi="Calibri"/>
          <w:sz w:val="24"/>
          <w:szCs w:val="24"/>
        </w:rPr>
        <w:fldChar w:fldCharType="begin"/>
      </w:r>
      <w:r w:rsidR="000F2148" w:rsidRPr="00336E6A">
        <w:rPr>
          <w:rStyle w:val="Hyperlink"/>
          <w:rFonts w:ascii="Calibri" w:hAnsi="Calibri"/>
          <w:sz w:val="24"/>
          <w:szCs w:val="24"/>
        </w:rPr>
        <w:instrText xml:space="preserve"> HYPERLINK "http://www.nccommunityfoundation.org" </w:instrText>
      </w:r>
      <w:r w:rsidR="000F2148" w:rsidRPr="00336E6A">
        <w:rPr>
          <w:rStyle w:val="Hyperlink"/>
          <w:rFonts w:ascii="Calibri" w:hAnsi="Calibri"/>
          <w:sz w:val="24"/>
          <w:szCs w:val="24"/>
        </w:rPr>
        <w:fldChar w:fldCharType="separate"/>
      </w:r>
      <w:r w:rsidR="000F2148" w:rsidRPr="00336E6A">
        <w:rPr>
          <w:rStyle w:val="Hyperlink"/>
          <w:rFonts w:ascii="Calibri" w:hAnsi="Calibri"/>
          <w:sz w:val="24"/>
          <w:szCs w:val="24"/>
        </w:rPr>
        <w:t>nccommunityfoundation.org</w:t>
      </w:r>
      <w:r w:rsidR="000F2148" w:rsidRPr="00336E6A">
        <w:rPr>
          <w:rStyle w:val="Hyperlink"/>
          <w:rFonts w:ascii="Calibri" w:hAnsi="Calibri"/>
          <w:sz w:val="24"/>
          <w:szCs w:val="24"/>
        </w:rPr>
        <w:fldChar w:fldCharType="end"/>
      </w:r>
      <w:bookmarkEnd w:id="0"/>
      <w:r w:rsidR="000F2148" w:rsidRPr="00336E6A">
        <w:rPr>
          <w:rFonts w:ascii="Calibri" w:hAnsi="Calibri"/>
          <w:sz w:val="24"/>
          <w:szCs w:val="24"/>
        </w:rPr>
        <w:t xml:space="preserve"> for information about applying. The deadline for applications is noon Aug</w:t>
      </w:r>
      <w:r w:rsidR="009100FA">
        <w:rPr>
          <w:rFonts w:ascii="Calibri" w:hAnsi="Calibri"/>
          <w:sz w:val="24"/>
          <w:szCs w:val="24"/>
        </w:rPr>
        <w:t>.</w:t>
      </w:r>
      <w:r w:rsidR="000F2148" w:rsidRPr="00336E6A">
        <w:rPr>
          <w:rFonts w:ascii="Calibri" w:hAnsi="Calibri"/>
          <w:sz w:val="24"/>
          <w:szCs w:val="24"/>
        </w:rPr>
        <w:t xml:space="preserve"> 20.</w:t>
      </w:r>
    </w:p>
    <w:p w:rsidR="004E7703" w:rsidRPr="00336E6A" w:rsidRDefault="004E7703" w:rsidP="00336E6A">
      <w:pPr>
        <w:spacing w:line="276" w:lineRule="auto"/>
        <w:rPr>
          <w:rFonts w:ascii="Calibri" w:hAnsi="Calibri"/>
          <w:sz w:val="24"/>
          <w:szCs w:val="24"/>
        </w:rPr>
      </w:pPr>
      <w:bookmarkStart w:id="1" w:name="_GoBack"/>
      <w:bookmarkEnd w:id="1"/>
      <w:r w:rsidRPr="00336E6A">
        <w:rPr>
          <w:rFonts w:ascii="Calibri" w:hAnsi="Calibri"/>
          <w:sz w:val="24"/>
          <w:szCs w:val="24"/>
        </w:rPr>
        <w:t>“We are excited to offer this funding opportunity to our nonprofit partners,” said Terry Robertson, CCF board president. “</w:t>
      </w:r>
      <w:r w:rsidR="00943AA8" w:rsidRPr="00336E6A">
        <w:rPr>
          <w:rFonts w:ascii="Calibri" w:hAnsi="Calibri"/>
          <w:sz w:val="24"/>
          <w:szCs w:val="24"/>
        </w:rPr>
        <w:t>Carteret</w:t>
      </w:r>
      <w:r w:rsidRPr="00336E6A">
        <w:rPr>
          <w:rFonts w:ascii="Calibri" w:hAnsi="Calibri"/>
          <w:sz w:val="24"/>
          <w:szCs w:val="24"/>
        </w:rPr>
        <w:t xml:space="preserve"> has a vibrant nonprofit community, and we look forward to supporting their endeavors to better our wonderful co</w:t>
      </w:r>
      <w:r w:rsidR="00943AA8" w:rsidRPr="00336E6A">
        <w:rPr>
          <w:rFonts w:ascii="Calibri" w:hAnsi="Calibri"/>
          <w:sz w:val="24"/>
          <w:szCs w:val="24"/>
        </w:rPr>
        <w:t>unty</w:t>
      </w:r>
      <w:r w:rsidRPr="00336E6A">
        <w:rPr>
          <w:rFonts w:ascii="Calibri" w:hAnsi="Calibri"/>
          <w:sz w:val="24"/>
          <w:szCs w:val="24"/>
        </w:rPr>
        <w:t>.”</w:t>
      </w:r>
    </w:p>
    <w:p w:rsidR="00943AA8" w:rsidRPr="00336E6A" w:rsidRDefault="00943AA8" w:rsidP="00943AA8">
      <w:pPr>
        <w:rPr>
          <w:rFonts w:ascii="Calibri" w:hAnsi="Calibri"/>
          <w:sz w:val="24"/>
          <w:szCs w:val="24"/>
        </w:rPr>
      </w:pPr>
      <w:r w:rsidRPr="00336E6A">
        <w:rPr>
          <w:rFonts w:ascii="Calibri" w:hAnsi="Calibri"/>
          <w:sz w:val="24"/>
          <w:szCs w:val="24"/>
        </w:rPr>
        <w:t xml:space="preserve">For further information, contact NCCF Regional Director Kim Ball at 252-288-5706 or </w:t>
      </w:r>
      <w:hyperlink r:id="rId7" w:history="1">
        <w:r w:rsidRPr="00336E6A">
          <w:rPr>
            <w:rStyle w:val="Hyperlink"/>
            <w:rFonts w:ascii="Calibri" w:hAnsi="Calibri"/>
            <w:sz w:val="24"/>
            <w:szCs w:val="24"/>
          </w:rPr>
          <w:t>kball@nccommunityfoundation.org</w:t>
        </w:r>
      </w:hyperlink>
      <w:r w:rsidRPr="00336E6A">
        <w:rPr>
          <w:rFonts w:ascii="Calibri" w:hAnsi="Calibri"/>
          <w:sz w:val="24"/>
          <w:szCs w:val="24"/>
        </w:rPr>
        <w:t xml:space="preserve"> or visit the NCCF website at </w:t>
      </w:r>
      <w:hyperlink r:id="rId8" w:history="1">
        <w:r w:rsidRPr="00336E6A">
          <w:rPr>
            <w:rStyle w:val="Hyperlink"/>
            <w:rFonts w:ascii="Calibri" w:hAnsi="Calibri"/>
            <w:sz w:val="24"/>
            <w:szCs w:val="24"/>
          </w:rPr>
          <w:t>nccommunityfoundation.org</w:t>
        </w:r>
      </w:hyperlink>
      <w:r w:rsidRPr="00336E6A">
        <w:rPr>
          <w:rFonts w:ascii="Calibri" w:hAnsi="Calibri"/>
          <w:sz w:val="24"/>
          <w:szCs w:val="24"/>
        </w:rPr>
        <w:t>.</w:t>
      </w:r>
    </w:p>
    <w:p w:rsidR="00943AA8" w:rsidRPr="00336E6A" w:rsidRDefault="00943AA8" w:rsidP="00351ADE">
      <w:pPr>
        <w:rPr>
          <w:rFonts w:ascii="Calibri" w:hAnsi="Calibri"/>
          <w:b/>
          <w:sz w:val="24"/>
          <w:szCs w:val="24"/>
        </w:rPr>
      </w:pPr>
      <w:r w:rsidRPr="00336E6A">
        <w:rPr>
          <w:rFonts w:ascii="Calibri" w:hAnsi="Calibri"/>
          <w:b/>
          <w:sz w:val="24"/>
          <w:szCs w:val="24"/>
        </w:rPr>
        <w:t>About the Carteret Community Foundation</w:t>
      </w:r>
    </w:p>
    <w:p w:rsidR="00943AA8" w:rsidRPr="00336E6A" w:rsidRDefault="00943AA8" w:rsidP="00943AA8">
      <w:pPr>
        <w:rPr>
          <w:rFonts w:ascii="Calibri" w:hAnsi="Calibri"/>
          <w:sz w:val="24"/>
          <w:szCs w:val="24"/>
        </w:rPr>
      </w:pPr>
      <w:bookmarkStart w:id="2" w:name="_Hlk10710150"/>
      <w:r w:rsidRPr="00336E6A">
        <w:rPr>
          <w:rFonts w:ascii="Calibri" w:hAnsi="Calibri"/>
          <w:sz w:val="24"/>
          <w:szCs w:val="24"/>
        </w:rPr>
        <w:t xml:space="preserve">An affiliate of the North Carolina Community Foundation, the </w:t>
      </w:r>
      <w:r w:rsidR="001F69A0" w:rsidRPr="00336E6A">
        <w:rPr>
          <w:rFonts w:ascii="Calibri" w:hAnsi="Calibri"/>
          <w:sz w:val="24"/>
        </w:rPr>
        <w:t>Carteret Community Foundation</w:t>
      </w:r>
      <w:r w:rsidR="001F69A0" w:rsidRPr="00336E6A">
        <w:rPr>
          <w:rFonts w:ascii="Calibri" w:hAnsi="Calibri"/>
          <w:sz w:val="24"/>
          <w:szCs w:val="24"/>
        </w:rPr>
        <w:t xml:space="preserve"> </w:t>
      </w:r>
      <w:r w:rsidRPr="00336E6A">
        <w:rPr>
          <w:rFonts w:ascii="Calibri" w:hAnsi="Calibri"/>
          <w:sz w:val="24"/>
          <w:szCs w:val="24"/>
        </w:rPr>
        <w:t xml:space="preserve">is a growing family of philanthropic funds, source of grants for local causes and partners for donors. The CCF was founded in </w:t>
      </w:r>
      <w:r w:rsidR="001F69A0" w:rsidRPr="00336E6A">
        <w:rPr>
          <w:rFonts w:ascii="Calibri" w:hAnsi="Calibri"/>
          <w:sz w:val="24"/>
          <w:szCs w:val="24"/>
        </w:rPr>
        <w:t>2005</w:t>
      </w:r>
      <w:r w:rsidRPr="00336E6A">
        <w:rPr>
          <w:rFonts w:ascii="Calibri" w:hAnsi="Calibri"/>
          <w:sz w:val="24"/>
          <w:szCs w:val="24"/>
        </w:rPr>
        <w:t xml:space="preserve"> and is led by a local volunteer advisory board that helps build community assets through the creation of permanent endowments, makes grants and leverages leadership – all for the benefit of </w:t>
      </w:r>
      <w:r w:rsidR="001F69A0" w:rsidRPr="00336E6A">
        <w:rPr>
          <w:rFonts w:ascii="Calibri" w:hAnsi="Calibri"/>
          <w:sz w:val="24"/>
        </w:rPr>
        <w:t>Carteret</w:t>
      </w:r>
      <w:r w:rsidRPr="00336E6A">
        <w:rPr>
          <w:rFonts w:ascii="Calibri" w:hAnsi="Calibri"/>
          <w:sz w:val="24"/>
          <w:szCs w:val="24"/>
        </w:rPr>
        <w:t xml:space="preserve"> County.</w:t>
      </w:r>
    </w:p>
    <w:p w:rsidR="00943AA8" w:rsidRPr="00336E6A" w:rsidRDefault="00943AA8" w:rsidP="00943AA8">
      <w:pPr>
        <w:rPr>
          <w:rFonts w:ascii="Calibri" w:hAnsi="Calibri"/>
          <w:sz w:val="24"/>
          <w:szCs w:val="24"/>
        </w:rPr>
      </w:pPr>
      <w:r w:rsidRPr="00336E6A">
        <w:rPr>
          <w:rFonts w:ascii="Calibri" w:hAnsi="Calibri"/>
          <w:sz w:val="24"/>
          <w:szCs w:val="24"/>
        </w:rPr>
        <w:t xml:space="preserve">The CCF board advises the </w:t>
      </w:r>
      <w:r w:rsidR="001F69A0" w:rsidRPr="00336E6A">
        <w:rPr>
          <w:rFonts w:ascii="Calibri" w:hAnsi="Calibri"/>
          <w:sz w:val="24"/>
        </w:rPr>
        <w:t>Carteret</w:t>
      </w:r>
      <w:r w:rsidRPr="00336E6A">
        <w:rPr>
          <w:rFonts w:ascii="Calibri" w:hAnsi="Calibri"/>
          <w:sz w:val="24"/>
          <w:szCs w:val="24"/>
        </w:rPr>
        <w:t xml:space="preserve"> Community F</w:t>
      </w:r>
      <w:r w:rsidR="001F69A0" w:rsidRPr="00336E6A">
        <w:rPr>
          <w:rFonts w:ascii="Calibri" w:hAnsi="Calibri"/>
          <w:sz w:val="24"/>
          <w:szCs w:val="24"/>
        </w:rPr>
        <w:t>oundation</w:t>
      </w:r>
      <w:r w:rsidRPr="00336E6A">
        <w:rPr>
          <w:rFonts w:ascii="Calibri" w:hAnsi="Calibri"/>
          <w:sz w:val="24"/>
          <w:szCs w:val="24"/>
        </w:rPr>
        <w:t xml:space="preserve">, the unrestricted community grantmaking fund, to support local needs. </w:t>
      </w:r>
      <w:proofErr w:type="gramStart"/>
      <w:r w:rsidRPr="00336E6A">
        <w:rPr>
          <w:rFonts w:ascii="Calibri" w:hAnsi="Calibri"/>
          <w:sz w:val="24"/>
          <w:szCs w:val="24"/>
        </w:rPr>
        <w:t>This competitive grants</w:t>
      </w:r>
      <w:proofErr w:type="gramEnd"/>
      <w:r w:rsidRPr="00336E6A">
        <w:rPr>
          <w:rFonts w:ascii="Calibri" w:hAnsi="Calibri"/>
          <w:sz w:val="24"/>
          <w:szCs w:val="24"/>
        </w:rPr>
        <w:t xml:space="preserve"> program is held on an annual basis. Since advisory board members live and work in </w:t>
      </w:r>
      <w:r w:rsidR="001F69A0" w:rsidRPr="00336E6A">
        <w:rPr>
          <w:rFonts w:ascii="Calibri" w:hAnsi="Calibri"/>
          <w:sz w:val="24"/>
        </w:rPr>
        <w:t>Carteret</w:t>
      </w:r>
      <w:r w:rsidR="001F69A0" w:rsidRPr="00336E6A">
        <w:rPr>
          <w:rFonts w:ascii="Calibri" w:hAnsi="Calibri"/>
          <w:sz w:val="24"/>
          <w:szCs w:val="24"/>
        </w:rPr>
        <w:t xml:space="preserve"> </w:t>
      </w:r>
      <w:r w:rsidRPr="00336E6A">
        <w:rPr>
          <w:rFonts w:ascii="Calibri" w:hAnsi="Calibri"/>
          <w:sz w:val="24"/>
          <w:szCs w:val="24"/>
        </w:rPr>
        <w:t xml:space="preserve">County, they can leverage resources to help meet local needs and access opportunities. In addition to </w:t>
      </w:r>
      <w:r w:rsidR="001F69A0" w:rsidRPr="00336E6A">
        <w:rPr>
          <w:rFonts w:ascii="Calibri" w:hAnsi="Calibri"/>
          <w:sz w:val="24"/>
          <w:szCs w:val="24"/>
        </w:rPr>
        <w:t>Robertson</w:t>
      </w:r>
      <w:r w:rsidRPr="00336E6A">
        <w:rPr>
          <w:rFonts w:ascii="Calibri" w:hAnsi="Calibri"/>
          <w:sz w:val="24"/>
          <w:szCs w:val="24"/>
        </w:rPr>
        <w:t xml:space="preserve">, board members include: </w:t>
      </w:r>
      <w:r w:rsidR="001F69A0" w:rsidRPr="00336E6A">
        <w:rPr>
          <w:rFonts w:ascii="Calibri" w:hAnsi="Calibri"/>
          <w:sz w:val="24"/>
          <w:szCs w:val="24"/>
        </w:rPr>
        <w:t xml:space="preserve">Debra Harvell (vice president), Rhonda </w:t>
      </w:r>
      <w:proofErr w:type="spellStart"/>
      <w:r w:rsidR="001F69A0" w:rsidRPr="00336E6A">
        <w:rPr>
          <w:rFonts w:ascii="Calibri" w:hAnsi="Calibri"/>
          <w:sz w:val="24"/>
          <w:szCs w:val="24"/>
        </w:rPr>
        <w:t>Scibal</w:t>
      </w:r>
      <w:proofErr w:type="spellEnd"/>
      <w:r w:rsidR="001F69A0" w:rsidRPr="00336E6A">
        <w:rPr>
          <w:rFonts w:ascii="Calibri" w:hAnsi="Calibri"/>
          <w:sz w:val="24"/>
          <w:szCs w:val="24"/>
        </w:rPr>
        <w:t xml:space="preserve"> (secretary), Chuck Jordan (treasurer), Richard M</w:t>
      </w:r>
      <w:r w:rsidR="00407749">
        <w:rPr>
          <w:rFonts w:ascii="Calibri" w:hAnsi="Calibri"/>
          <w:sz w:val="24"/>
          <w:szCs w:val="24"/>
        </w:rPr>
        <w:t>c</w:t>
      </w:r>
      <w:r w:rsidR="001F69A0" w:rsidRPr="00336E6A">
        <w:rPr>
          <w:rFonts w:ascii="Calibri" w:hAnsi="Calibri"/>
          <w:sz w:val="24"/>
          <w:szCs w:val="24"/>
        </w:rPr>
        <w:t xml:space="preserve">Intyre (immediate past president), Sammy Brooks, Peggy Burns, Ruth Davis, Michelle Gregory, </w:t>
      </w:r>
      <w:proofErr w:type="spellStart"/>
      <w:r w:rsidR="001F69A0" w:rsidRPr="00336E6A">
        <w:rPr>
          <w:rFonts w:ascii="Calibri" w:hAnsi="Calibri"/>
          <w:sz w:val="24"/>
          <w:szCs w:val="24"/>
        </w:rPr>
        <w:t>Kniffy</w:t>
      </w:r>
      <w:proofErr w:type="spellEnd"/>
      <w:r w:rsidR="001F69A0" w:rsidRPr="00336E6A">
        <w:rPr>
          <w:rFonts w:ascii="Calibri" w:hAnsi="Calibri"/>
          <w:sz w:val="24"/>
          <w:szCs w:val="24"/>
        </w:rPr>
        <w:t xml:space="preserve"> Hamilton, Ray Harris, Beth Henry, Corey Lewis, Jimmy Mercer, Ryan Morris, Ginger Parker, Wayne Schriever</w:t>
      </w:r>
      <w:r w:rsidR="00407749">
        <w:rPr>
          <w:rFonts w:ascii="Calibri" w:hAnsi="Calibri"/>
          <w:sz w:val="24"/>
          <w:szCs w:val="24"/>
        </w:rPr>
        <w:t>, Berkeley Stafford</w:t>
      </w:r>
      <w:r w:rsidR="001F69A0" w:rsidRPr="00336E6A">
        <w:rPr>
          <w:rFonts w:ascii="Calibri" w:hAnsi="Calibri"/>
          <w:sz w:val="24"/>
          <w:szCs w:val="24"/>
        </w:rPr>
        <w:t xml:space="preserve"> and Jan Sutton.</w:t>
      </w:r>
    </w:p>
    <w:p w:rsidR="00943AA8" w:rsidRDefault="00943AA8" w:rsidP="00943AA8">
      <w:pPr>
        <w:rPr>
          <w:rFonts w:ascii="Calibri" w:hAnsi="Calibri"/>
          <w:sz w:val="24"/>
          <w:szCs w:val="24"/>
        </w:rPr>
      </w:pPr>
      <w:r w:rsidRPr="00336E6A">
        <w:rPr>
          <w:rFonts w:ascii="Calibri" w:hAnsi="Calibri"/>
          <w:sz w:val="24"/>
          <w:szCs w:val="24"/>
        </w:rPr>
        <w:t xml:space="preserve">The </w:t>
      </w:r>
      <w:r w:rsidR="001F69A0" w:rsidRPr="00336E6A">
        <w:rPr>
          <w:rFonts w:ascii="Calibri" w:hAnsi="Calibri"/>
          <w:sz w:val="24"/>
        </w:rPr>
        <w:t>Carteret</w:t>
      </w:r>
      <w:r w:rsidR="001F69A0" w:rsidRPr="00336E6A">
        <w:rPr>
          <w:rFonts w:ascii="Calibri" w:hAnsi="Calibri"/>
          <w:sz w:val="24"/>
          <w:szCs w:val="24"/>
        </w:rPr>
        <w:t xml:space="preserve"> Community Foundation</w:t>
      </w:r>
      <w:r w:rsidRPr="00336E6A">
        <w:rPr>
          <w:rFonts w:ascii="Calibri" w:hAnsi="Calibri"/>
          <w:sz w:val="24"/>
          <w:szCs w:val="24"/>
        </w:rPr>
        <w:t xml:space="preserve">, through the NC Community Foundation, makes it easy to become a philanthropist, whatever your means or charitable goals. You can open an </w:t>
      </w:r>
      <w:r w:rsidRPr="00336E6A">
        <w:rPr>
          <w:rFonts w:ascii="Calibri" w:hAnsi="Calibri"/>
          <w:sz w:val="24"/>
          <w:szCs w:val="24"/>
        </w:rPr>
        <w:lastRenderedPageBreak/>
        <w:t xml:space="preserve">endowment for your favorite cause at any time – or contribute to an existing fund in any amount. Tax-deductible contributions, made payable to the </w:t>
      </w:r>
      <w:r w:rsidR="001F69A0" w:rsidRPr="00336E6A">
        <w:rPr>
          <w:rFonts w:ascii="Calibri" w:hAnsi="Calibri"/>
          <w:sz w:val="24"/>
        </w:rPr>
        <w:t>Carteret</w:t>
      </w:r>
      <w:r w:rsidR="001F69A0" w:rsidRPr="00336E6A">
        <w:rPr>
          <w:rFonts w:ascii="Calibri" w:hAnsi="Calibri"/>
          <w:sz w:val="24"/>
          <w:szCs w:val="24"/>
        </w:rPr>
        <w:t xml:space="preserve"> Community Foundation</w:t>
      </w:r>
      <w:r w:rsidRPr="00336E6A">
        <w:rPr>
          <w:rFonts w:ascii="Calibri" w:hAnsi="Calibri"/>
          <w:sz w:val="24"/>
          <w:szCs w:val="24"/>
        </w:rPr>
        <w:t xml:space="preserve">, can be mailed to the North Carolina Community Foundation, 3737 Glenwood Ave. Suite 460, Raleigh, NC 27612. Contributions can also be made online at </w:t>
      </w:r>
      <w:hyperlink r:id="rId9" w:history="1">
        <w:r w:rsidRPr="00336E6A">
          <w:rPr>
            <w:rStyle w:val="Hyperlink"/>
            <w:rFonts w:ascii="Calibri" w:hAnsi="Calibri"/>
            <w:sz w:val="24"/>
            <w:szCs w:val="24"/>
          </w:rPr>
          <w:t>nccommunityfoundation.org</w:t>
        </w:r>
      </w:hyperlink>
      <w:r w:rsidRPr="00336E6A">
        <w:rPr>
          <w:rFonts w:ascii="Calibri" w:hAnsi="Calibri"/>
          <w:sz w:val="24"/>
          <w:szCs w:val="24"/>
        </w:rPr>
        <w:t>.</w:t>
      </w:r>
    </w:p>
    <w:p w:rsidR="00C0587D" w:rsidRPr="00336E6A" w:rsidRDefault="00C0587D" w:rsidP="00C0587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336E6A">
        <w:rPr>
          <w:rFonts w:ascii="Calibri" w:hAnsi="Calibri"/>
          <w:sz w:val="24"/>
          <w:szCs w:val="24"/>
        </w:rPr>
        <w:t xml:space="preserve">The Pearl’s Pantry Fund </w:t>
      </w:r>
      <w:r w:rsidRPr="00336E6A">
        <w:rPr>
          <w:rFonts w:ascii="Calibri" w:hAnsi="Calibri" w:cs="Calibri"/>
          <w:sz w:val="24"/>
          <w:szCs w:val="24"/>
        </w:rPr>
        <w:t>was established by V.J. “Puck” O’Neal in honor of his beloved wife,</w:t>
      </w:r>
    </w:p>
    <w:p w:rsidR="00C0587D" w:rsidRPr="00336E6A" w:rsidRDefault="00C0587D" w:rsidP="00C0587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336E6A">
        <w:rPr>
          <w:rFonts w:ascii="Calibri" w:hAnsi="Calibri" w:cs="Calibri"/>
          <w:sz w:val="24"/>
          <w:szCs w:val="24"/>
        </w:rPr>
        <w:t>Pearl, according to Robertson. “It was Mr. O’Neal’s intention to use the proceeds from this</w:t>
      </w:r>
    </w:p>
    <w:p w:rsidR="00C0587D" w:rsidRPr="00336E6A" w:rsidRDefault="00C0587D" w:rsidP="00C0587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336E6A">
        <w:rPr>
          <w:rFonts w:ascii="Calibri" w:hAnsi="Calibri" w:cs="Calibri"/>
          <w:sz w:val="24"/>
          <w:szCs w:val="24"/>
        </w:rPr>
        <w:t>endowment fund to help local nonprofit organizations relieve hunger and lack of access to</w:t>
      </w:r>
    </w:p>
    <w:p w:rsidR="00C0587D" w:rsidRPr="00336E6A" w:rsidRDefault="00C0587D" w:rsidP="00C0587D">
      <w:pPr>
        <w:spacing w:line="276" w:lineRule="auto"/>
        <w:rPr>
          <w:rFonts w:ascii="Calibri" w:hAnsi="Calibri"/>
          <w:sz w:val="24"/>
          <w:szCs w:val="24"/>
        </w:rPr>
      </w:pPr>
      <w:r w:rsidRPr="00336E6A">
        <w:rPr>
          <w:rFonts w:ascii="Calibri" w:hAnsi="Calibri" w:cs="Calibri"/>
          <w:sz w:val="24"/>
          <w:szCs w:val="24"/>
        </w:rPr>
        <w:t xml:space="preserve">quality prescription medicines for less fortunate citizens of Carteret County,” </w:t>
      </w:r>
      <w:r>
        <w:rPr>
          <w:rFonts w:ascii="Calibri" w:hAnsi="Calibri" w:cs="Calibri"/>
          <w:sz w:val="24"/>
          <w:szCs w:val="24"/>
        </w:rPr>
        <w:t>s</w:t>
      </w:r>
      <w:r w:rsidRPr="00336E6A">
        <w:rPr>
          <w:rFonts w:ascii="Calibri" w:hAnsi="Calibri" w:cs="Calibri"/>
          <w:sz w:val="24"/>
          <w:szCs w:val="24"/>
        </w:rPr>
        <w:t>he said.</w:t>
      </w:r>
    </w:p>
    <w:bookmarkEnd w:id="2"/>
    <w:p w:rsidR="001F69A0" w:rsidRPr="00336E6A" w:rsidRDefault="001F69A0" w:rsidP="001F69A0">
      <w:pPr>
        <w:rPr>
          <w:rFonts w:ascii="Calibri" w:hAnsi="Calibri"/>
          <w:b/>
          <w:sz w:val="24"/>
          <w:szCs w:val="24"/>
        </w:rPr>
      </w:pPr>
      <w:r w:rsidRPr="00336E6A">
        <w:rPr>
          <w:rFonts w:ascii="Calibri" w:hAnsi="Calibri"/>
          <w:b/>
          <w:sz w:val="24"/>
          <w:szCs w:val="24"/>
        </w:rPr>
        <w:t>About the North Carolina Community Foundation</w:t>
      </w:r>
    </w:p>
    <w:p w:rsidR="001F69A0" w:rsidRPr="00336E6A" w:rsidRDefault="001F69A0" w:rsidP="001F69A0">
      <w:pPr>
        <w:rPr>
          <w:rFonts w:ascii="Calibri" w:hAnsi="Calibri"/>
          <w:sz w:val="24"/>
          <w:szCs w:val="24"/>
        </w:rPr>
      </w:pPr>
      <w:r w:rsidRPr="00336E6A">
        <w:rPr>
          <w:rFonts w:ascii="Calibri" w:hAnsi="Calibri"/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336E6A" w:rsidRPr="00BF6D7A" w:rsidRDefault="001F69A0" w:rsidP="001F69A0">
      <w:pPr>
        <w:rPr>
          <w:rFonts w:ascii="Calibri" w:hAnsi="Calibri"/>
          <w:sz w:val="24"/>
          <w:szCs w:val="24"/>
        </w:rPr>
      </w:pPr>
      <w:r w:rsidRPr="00336E6A">
        <w:rPr>
          <w:rFonts w:ascii="Calibri" w:hAnsi="Calibri"/>
          <w:sz w:val="24"/>
          <w:szCs w:val="24"/>
        </w:rPr>
        <w:t xml:space="preserve">For more information, visit </w:t>
      </w:r>
      <w:hyperlink r:id="rId10" w:history="1">
        <w:r w:rsidRPr="00336E6A">
          <w:rPr>
            <w:rStyle w:val="Hyperlink"/>
            <w:rFonts w:ascii="Calibri" w:hAnsi="Calibri"/>
            <w:sz w:val="24"/>
            <w:szCs w:val="24"/>
          </w:rPr>
          <w:t>nccommunityfoundation.org</w:t>
        </w:r>
      </w:hyperlink>
      <w:r w:rsidRPr="00336E6A">
        <w:rPr>
          <w:rFonts w:ascii="Calibri" w:hAnsi="Calibri"/>
          <w:sz w:val="24"/>
          <w:szCs w:val="24"/>
        </w:rPr>
        <w:t>.</w:t>
      </w:r>
    </w:p>
    <w:p w:rsidR="001F69A0" w:rsidRPr="00336E6A" w:rsidRDefault="001F69A0" w:rsidP="001F69A0">
      <w:pPr>
        <w:spacing w:after="0"/>
        <w:rPr>
          <w:rFonts w:ascii="Calibri" w:hAnsi="Calibri"/>
          <w:sz w:val="24"/>
          <w:szCs w:val="24"/>
        </w:rPr>
      </w:pPr>
      <w:r w:rsidRPr="00336E6A">
        <w:rPr>
          <w:rFonts w:ascii="Calibri" w:hAnsi="Calibri"/>
          <w:b/>
          <w:sz w:val="24"/>
          <w:szCs w:val="24"/>
        </w:rPr>
        <w:t>News media contact</w:t>
      </w:r>
    </w:p>
    <w:p w:rsidR="001F69A0" w:rsidRPr="00336E6A" w:rsidRDefault="001F69A0" w:rsidP="001F69A0">
      <w:pPr>
        <w:spacing w:after="0"/>
        <w:rPr>
          <w:rFonts w:ascii="Calibri" w:hAnsi="Calibri"/>
          <w:sz w:val="24"/>
          <w:szCs w:val="24"/>
        </w:rPr>
      </w:pPr>
      <w:r w:rsidRPr="00336E6A">
        <w:rPr>
          <w:rFonts w:ascii="Calibri" w:hAnsi="Calibri"/>
          <w:sz w:val="24"/>
          <w:szCs w:val="24"/>
        </w:rPr>
        <w:t>Louis Duke, NCCF Senior Communications Specialist</w:t>
      </w:r>
    </w:p>
    <w:p w:rsidR="00943AA8" w:rsidRPr="00336E6A" w:rsidRDefault="001F69A0" w:rsidP="001F69A0">
      <w:pPr>
        <w:spacing w:after="0"/>
        <w:rPr>
          <w:rFonts w:ascii="Calibri" w:hAnsi="Calibri"/>
          <w:color w:val="0563C1" w:themeColor="hyperlink"/>
          <w:sz w:val="24"/>
          <w:szCs w:val="24"/>
          <w:u w:val="single"/>
        </w:rPr>
      </w:pPr>
      <w:r w:rsidRPr="00336E6A">
        <w:rPr>
          <w:rFonts w:ascii="Calibri" w:hAnsi="Calibri"/>
          <w:sz w:val="24"/>
          <w:szCs w:val="24"/>
        </w:rPr>
        <w:t xml:space="preserve">919-256-6922, </w:t>
      </w:r>
      <w:r w:rsidRPr="00336E6A">
        <w:rPr>
          <w:rStyle w:val="Hyperlink"/>
          <w:rFonts w:ascii="Calibri" w:hAnsi="Calibri"/>
          <w:sz w:val="24"/>
          <w:szCs w:val="24"/>
        </w:rPr>
        <w:t>lduke@nccommunityfoundation.org</w:t>
      </w:r>
    </w:p>
    <w:sectPr w:rsidR="00943AA8" w:rsidRPr="00336E6A" w:rsidSect="001F69A0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98" w:rsidRDefault="008D5898" w:rsidP="001F69A0">
      <w:pPr>
        <w:spacing w:after="0" w:line="240" w:lineRule="auto"/>
      </w:pPr>
      <w:r>
        <w:separator/>
      </w:r>
    </w:p>
  </w:endnote>
  <w:endnote w:type="continuationSeparator" w:id="0">
    <w:p w:rsidR="008D5898" w:rsidRDefault="008D5898" w:rsidP="001F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A0" w:rsidRPr="001F69A0" w:rsidRDefault="001F69A0" w:rsidP="001F69A0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A0" w:rsidRPr="001F69A0" w:rsidRDefault="001F69A0" w:rsidP="001F69A0">
    <w:pPr>
      <w:pStyle w:val="Footer"/>
      <w:jc w:val="center"/>
      <w:rPr>
        <w:i/>
        <w:sz w:val="24"/>
      </w:rPr>
    </w:pPr>
    <w:r>
      <w:rPr>
        <w:i/>
        <w:sz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98" w:rsidRDefault="008D5898" w:rsidP="001F69A0">
      <w:pPr>
        <w:spacing w:after="0" w:line="240" w:lineRule="auto"/>
      </w:pPr>
      <w:r>
        <w:separator/>
      </w:r>
    </w:p>
  </w:footnote>
  <w:footnote w:type="continuationSeparator" w:id="0">
    <w:p w:rsidR="008D5898" w:rsidRDefault="008D5898" w:rsidP="001F6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DE"/>
    <w:rsid w:val="000F2148"/>
    <w:rsid w:val="001B278B"/>
    <w:rsid w:val="001B51F8"/>
    <w:rsid w:val="001F69A0"/>
    <w:rsid w:val="002C1DFF"/>
    <w:rsid w:val="00336E6A"/>
    <w:rsid w:val="00351ADE"/>
    <w:rsid w:val="003854A7"/>
    <w:rsid w:val="00407749"/>
    <w:rsid w:val="00476B15"/>
    <w:rsid w:val="004E7703"/>
    <w:rsid w:val="004F73EE"/>
    <w:rsid w:val="005B5B51"/>
    <w:rsid w:val="00685240"/>
    <w:rsid w:val="008C632F"/>
    <w:rsid w:val="008D5898"/>
    <w:rsid w:val="009100FA"/>
    <w:rsid w:val="00943AA8"/>
    <w:rsid w:val="00956E22"/>
    <w:rsid w:val="009F13B2"/>
    <w:rsid w:val="00BF6D7A"/>
    <w:rsid w:val="00C0587D"/>
    <w:rsid w:val="00D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F40A"/>
  <w15:chartTrackingRefBased/>
  <w15:docId w15:val="{946DBD9F-95C4-4F2E-BC3B-43986C1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A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A0"/>
  </w:style>
  <w:style w:type="paragraph" w:styleId="Footer">
    <w:name w:val="footer"/>
    <w:basedOn w:val="Normal"/>
    <w:link w:val="FooterChar"/>
    <w:uiPriority w:val="99"/>
    <w:unhideWhenUsed/>
    <w:rsid w:val="001F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ommunityfoundation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ball@nccommunityfoundation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14</cp:revision>
  <dcterms:created xsi:type="dcterms:W3CDTF">2019-07-09T17:16:00Z</dcterms:created>
  <dcterms:modified xsi:type="dcterms:W3CDTF">2019-07-16T13:18:00Z</dcterms:modified>
</cp:coreProperties>
</file>