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B" w:rsidRDefault="001D40B6" w:rsidP="001D40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98418" cy="1981200"/>
            <wp:effectExtent l="0" t="0" r="6985" b="0"/>
            <wp:docPr id="1" name="Picture 1" descr="T:\Toolbox\Communications &amp; Marketing\Logos\Affiliates\Alleghany\Alleghany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Alleghany\Alleghany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37" cy="19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B6" w:rsidRDefault="001D40B6" w:rsidP="001D40B6">
      <w:pPr>
        <w:jc w:val="center"/>
        <w:rPr>
          <w:b/>
          <w:sz w:val="24"/>
        </w:rPr>
      </w:pPr>
      <w:r>
        <w:rPr>
          <w:b/>
          <w:sz w:val="24"/>
        </w:rPr>
        <w:t>Alleghany County Community Foundation awards more than $13,000 in local grants</w:t>
      </w:r>
    </w:p>
    <w:p w:rsidR="001D40B6" w:rsidRDefault="001D40B6" w:rsidP="001D40B6">
      <w:pPr>
        <w:rPr>
          <w:sz w:val="24"/>
        </w:rPr>
      </w:pPr>
      <w:r>
        <w:rPr>
          <w:sz w:val="24"/>
        </w:rPr>
        <w:t>The board of advisors of the Alleghany County Community Foundation recently announced $13,020 in local grant awards from its community grantmaking fund, according to Greg Bare, board president.</w:t>
      </w:r>
    </w:p>
    <w:p w:rsidR="001D40B6" w:rsidRDefault="001D40B6" w:rsidP="001D40B6">
      <w:pPr>
        <w:rPr>
          <w:sz w:val="24"/>
        </w:rPr>
      </w:pPr>
      <w:r>
        <w:rPr>
          <w:sz w:val="24"/>
        </w:rPr>
        <w:t>This year the board granted: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 to Alleghany County Library for 2019-2020 Stretch Your Body and Your Mind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 to Alleghany Partnership for Children for community events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$582 to Piney Creek School for World Changers- Using the UN’s Sustainable Development Goals to Make a Difference in the World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$1,525 to Communities in Schools of Northwest North Carolina for Sparta School Playground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$2,000 to Blue Ridge Developmental Day for programming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$1,500 to Second Harvest Food Bank of Northwest NC for Partner Agency Support-Solid Rock Food Closet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$500 to Sparta Revitalization Committee for Sparta Streetscape Enhancement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$913 to Appalachian State University for Appalachian Senior Programs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$500 to Alleghany Arts Council for Blue Ridge Read </w:t>
      </w:r>
      <w:r w:rsidR="00844E99">
        <w:rPr>
          <w:sz w:val="24"/>
        </w:rPr>
        <w:t>2019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$2,000</w:t>
      </w:r>
      <w:r w:rsidR="00844E99">
        <w:rPr>
          <w:sz w:val="24"/>
        </w:rPr>
        <w:t xml:space="preserve"> to Alleghany Writers for critical and creative visual thinking</w:t>
      </w:r>
    </w:p>
    <w:p w:rsidR="001D40B6" w:rsidRDefault="001D40B6" w:rsidP="001D40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$1,500</w:t>
      </w:r>
      <w:r w:rsidR="00844E99">
        <w:rPr>
          <w:sz w:val="24"/>
        </w:rPr>
        <w:t xml:space="preserve"> to Alleghany Wellness Center, Inc. for their operations</w:t>
      </w:r>
    </w:p>
    <w:p w:rsidR="00844E99" w:rsidRPr="006B30E7" w:rsidRDefault="00844E99" w:rsidP="00844E99">
      <w:pPr>
        <w:rPr>
          <w:sz w:val="24"/>
          <w:szCs w:val="24"/>
        </w:rPr>
      </w:pPr>
      <w:r>
        <w:rPr>
          <w:sz w:val="24"/>
        </w:rPr>
        <w:t xml:space="preserve">Bare thanked the community for its continued support of the Alleghany County Community Foundation. </w:t>
      </w:r>
      <w:bookmarkStart w:id="1" w:name="_Hlk11758159"/>
      <w:r>
        <w:rPr>
          <w:sz w:val="24"/>
          <w:szCs w:val="24"/>
        </w:rPr>
        <w:t>“</w:t>
      </w:r>
      <w:r w:rsidRPr="006B30E7">
        <w:rPr>
          <w:sz w:val="24"/>
          <w:szCs w:val="24"/>
        </w:rPr>
        <w:t>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4D03F5" w:rsidRDefault="00844E99" w:rsidP="00844E99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>
        <w:rPr>
          <w:sz w:val="24"/>
          <w:szCs w:val="24"/>
        </w:rPr>
        <w:t>Regional Director Colby Martin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828-358-0030</w:t>
      </w:r>
      <w:r w:rsidRPr="006B30E7">
        <w:rPr>
          <w:sz w:val="24"/>
          <w:szCs w:val="24"/>
        </w:rPr>
        <w:t xml:space="preserve"> or </w:t>
      </w:r>
      <w:hyperlink r:id="rId8" w:history="1">
        <w:r w:rsidRPr="003A341A">
          <w:rPr>
            <w:rStyle w:val="Hyperlink"/>
            <w:sz w:val="24"/>
            <w:szCs w:val="24"/>
          </w:rPr>
          <w:t>cmartin@nccommunityfoundation.org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844E99" w:rsidRDefault="00844E99" w:rsidP="00844E99">
      <w:pPr>
        <w:rPr>
          <w:b/>
          <w:sz w:val="24"/>
          <w:szCs w:val="24"/>
        </w:rPr>
      </w:pPr>
    </w:p>
    <w:p w:rsidR="00844E99" w:rsidRDefault="00844E99" w:rsidP="00844E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About the Alleghany County Community Foundation</w:t>
      </w:r>
    </w:p>
    <w:p w:rsidR="00844E99" w:rsidRPr="006B30E7" w:rsidRDefault="00844E99" w:rsidP="00844E99">
      <w:pPr>
        <w:rPr>
          <w:sz w:val="24"/>
          <w:szCs w:val="24"/>
        </w:rPr>
      </w:pPr>
      <w:bookmarkStart w:id="2" w:name="_Hlk11751680"/>
      <w:r>
        <w:rPr>
          <w:sz w:val="24"/>
          <w:szCs w:val="24"/>
        </w:rPr>
        <w:t xml:space="preserve">An affiliate of the North Carolina Community Foundation, the </w:t>
      </w:r>
      <w:r>
        <w:rPr>
          <w:sz w:val="24"/>
        </w:rPr>
        <w:t>Alleghany County Community 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ACCF was founded in 1993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Alleghany</w:t>
      </w:r>
      <w:r w:rsidRPr="006B30E7">
        <w:rPr>
          <w:sz w:val="24"/>
          <w:szCs w:val="24"/>
        </w:rPr>
        <w:t xml:space="preserve"> County.</w:t>
      </w:r>
    </w:p>
    <w:p w:rsidR="00844E99" w:rsidRDefault="00844E99" w:rsidP="00844E99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ACCF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</w:rPr>
        <w:t>Alleghany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Alleghany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>
        <w:rPr>
          <w:sz w:val="24"/>
          <w:szCs w:val="24"/>
        </w:rPr>
        <w:t>Bare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Ashley Flowers (vice president), Pratt Davis</w:t>
      </w:r>
      <w:r w:rsidRPr="006B30E7">
        <w:rPr>
          <w:sz w:val="24"/>
          <w:szCs w:val="24"/>
        </w:rPr>
        <w:t xml:space="preserve"> (secretary</w:t>
      </w:r>
      <w:r>
        <w:rPr>
          <w:sz w:val="24"/>
          <w:szCs w:val="24"/>
        </w:rPr>
        <w:t xml:space="preserve">), Kay </w:t>
      </w:r>
      <w:proofErr w:type="spellStart"/>
      <w:r>
        <w:rPr>
          <w:sz w:val="24"/>
          <w:szCs w:val="24"/>
        </w:rPr>
        <w:t>Choplin</w:t>
      </w:r>
      <w:proofErr w:type="spellEnd"/>
      <w:r>
        <w:rPr>
          <w:sz w:val="24"/>
          <w:szCs w:val="24"/>
        </w:rPr>
        <w:t xml:space="preserve"> (treasurer), Debbie Bare, Zach </w:t>
      </w:r>
      <w:proofErr w:type="spellStart"/>
      <w:r>
        <w:rPr>
          <w:sz w:val="24"/>
          <w:szCs w:val="24"/>
        </w:rPr>
        <w:t>Barricklow</w:t>
      </w:r>
      <w:proofErr w:type="spellEnd"/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Beres</w:t>
      </w:r>
      <w:proofErr w:type="spellEnd"/>
      <w:r>
        <w:rPr>
          <w:sz w:val="24"/>
          <w:szCs w:val="24"/>
        </w:rPr>
        <w:t xml:space="preserve">, Edward </w:t>
      </w:r>
      <w:proofErr w:type="spellStart"/>
      <w:r>
        <w:rPr>
          <w:sz w:val="24"/>
          <w:szCs w:val="24"/>
        </w:rPr>
        <w:t>Choplin</w:t>
      </w:r>
      <w:proofErr w:type="spellEnd"/>
      <w:r>
        <w:rPr>
          <w:sz w:val="24"/>
          <w:szCs w:val="24"/>
        </w:rPr>
        <w:t xml:space="preserve">, Molly DuBose, Terry Edwards, Sandy League, Brett </w:t>
      </w:r>
      <w:proofErr w:type="spellStart"/>
      <w:r>
        <w:rPr>
          <w:sz w:val="24"/>
          <w:szCs w:val="24"/>
        </w:rPr>
        <w:t>Liverman</w:t>
      </w:r>
      <w:proofErr w:type="spellEnd"/>
      <w:r>
        <w:rPr>
          <w:sz w:val="24"/>
          <w:szCs w:val="24"/>
        </w:rPr>
        <w:t xml:space="preserve"> and Steve Mason.</w:t>
      </w:r>
    </w:p>
    <w:p w:rsidR="00844E99" w:rsidRDefault="00844E99" w:rsidP="00844E99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</w:rPr>
        <w:t>Alleghany County Community Foundation</w:t>
      </w:r>
      <w:r w:rsidRPr="006B30E7">
        <w:rPr>
          <w:sz w:val="24"/>
          <w:szCs w:val="24"/>
        </w:rPr>
        <w:t xml:space="preserve"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>
        <w:rPr>
          <w:sz w:val="24"/>
        </w:rPr>
        <w:t>Alleghany County Community Foundation</w:t>
      </w:r>
      <w:r w:rsidRPr="006B30E7">
        <w:rPr>
          <w:sz w:val="24"/>
          <w:szCs w:val="24"/>
        </w:rPr>
        <w:t>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  <w:bookmarkEnd w:id="1"/>
      <w:bookmarkEnd w:id="2"/>
    </w:p>
    <w:p w:rsidR="00844E99" w:rsidRPr="006B30E7" w:rsidRDefault="00844E99" w:rsidP="00844E99">
      <w:pPr>
        <w:rPr>
          <w:b/>
          <w:sz w:val="24"/>
          <w:szCs w:val="24"/>
        </w:rPr>
      </w:pPr>
      <w:bookmarkStart w:id="3" w:name="_Hlk11755644"/>
      <w:r w:rsidRPr="006B30E7">
        <w:rPr>
          <w:b/>
          <w:sz w:val="24"/>
          <w:szCs w:val="24"/>
        </w:rPr>
        <w:t>About the North Carolina Community Foundation</w:t>
      </w:r>
    </w:p>
    <w:p w:rsidR="00844E99" w:rsidRDefault="00844E99" w:rsidP="00844E99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844E99" w:rsidRDefault="00844E99" w:rsidP="00844E99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C02CFC" w:rsidRDefault="00C02CFC" w:rsidP="0084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Cutline for photo</w:t>
      </w:r>
    </w:p>
    <w:p w:rsidR="00C02CFC" w:rsidRPr="00B94678" w:rsidRDefault="00B94678" w:rsidP="00844E99">
      <w:pPr>
        <w:rPr>
          <w:rFonts w:ascii="Calibri" w:hAnsi="Calibri"/>
          <w:sz w:val="24"/>
          <w:szCs w:val="24"/>
        </w:rPr>
      </w:pP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Ashley Flowers (left) </w:t>
      </w:r>
      <w:r w:rsidR="00D654CC">
        <w:rPr>
          <w:rFonts w:ascii="Calibri" w:hAnsi="Calibri"/>
          <w:color w:val="212121"/>
          <w:sz w:val="24"/>
          <w:szCs w:val="24"/>
          <w:shd w:val="clear" w:color="auto" w:fill="FFFFFF"/>
        </w:rPr>
        <w:t>g</w:t>
      </w: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>rants chair of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the Alleghany </w:t>
      </w: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Community Foundation presents a check to </w:t>
      </w:r>
      <w:r w:rsidR="00E11184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representatives of </w:t>
      </w:r>
      <w:r w:rsidR="00D654CC">
        <w:rPr>
          <w:rFonts w:ascii="Calibri" w:hAnsi="Calibri"/>
          <w:color w:val="212121"/>
          <w:sz w:val="24"/>
          <w:szCs w:val="24"/>
          <w:shd w:val="clear" w:color="auto" w:fill="FFFFFF"/>
        </w:rPr>
        <w:t>C</w:t>
      </w: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ommunities in </w:t>
      </w:r>
      <w:r w:rsidR="00D654CC">
        <w:rPr>
          <w:rFonts w:ascii="Calibri" w:hAnsi="Calibri"/>
          <w:color w:val="212121"/>
          <w:sz w:val="24"/>
          <w:szCs w:val="24"/>
          <w:shd w:val="clear" w:color="auto" w:fill="FFFFFF"/>
        </w:rPr>
        <w:t>S</w:t>
      </w: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>chools of N</w:t>
      </w:r>
      <w:r w:rsidR="00821B5E">
        <w:rPr>
          <w:rFonts w:ascii="Calibri" w:hAnsi="Calibri"/>
          <w:color w:val="212121"/>
          <w:sz w:val="24"/>
          <w:szCs w:val="24"/>
          <w:shd w:val="clear" w:color="auto" w:fill="FFFFFF"/>
        </w:rPr>
        <w:t>orthwest</w:t>
      </w: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North Carolina to </w:t>
      </w:r>
      <w:r w:rsidR="00821B5E">
        <w:rPr>
          <w:rFonts w:ascii="Calibri" w:hAnsi="Calibri"/>
          <w:color w:val="212121"/>
          <w:sz w:val="24"/>
          <w:szCs w:val="24"/>
          <w:shd w:val="clear" w:color="auto" w:fill="FFFFFF"/>
        </w:rPr>
        <w:t>aid</w:t>
      </w:r>
      <w:r w:rsidRPr="00B94678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in the playground renovation at Sparta Elementary School.</w:t>
      </w:r>
    </w:p>
    <w:p w:rsidR="00844E99" w:rsidRPr="00287292" w:rsidRDefault="00844E99" w:rsidP="00844E99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844E99" w:rsidRDefault="00844E99" w:rsidP="00844E99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844E99" w:rsidRPr="00844E99" w:rsidRDefault="00844E99" w:rsidP="00844E99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3"/>
    </w:p>
    <w:sectPr w:rsidR="00844E99" w:rsidRPr="00844E99" w:rsidSect="00844E99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86" w:rsidRDefault="00BA4C86" w:rsidP="00844E99">
      <w:pPr>
        <w:spacing w:after="0" w:line="240" w:lineRule="auto"/>
      </w:pPr>
      <w:r>
        <w:separator/>
      </w:r>
    </w:p>
  </w:endnote>
  <w:endnote w:type="continuationSeparator" w:id="0">
    <w:p w:rsidR="00BA4C86" w:rsidRDefault="00BA4C86" w:rsidP="0084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99" w:rsidRPr="00844E99" w:rsidRDefault="00844E99" w:rsidP="00844E99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99" w:rsidRPr="00844E99" w:rsidRDefault="00844E99" w:rsidP="00844E99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86" w:rsidRDefault="00BA4C86" w:rsidP="00844E99">
      <w:pPr>
        <w:spacing w:after="0" w:line="240" w:lineRule="auto"/>
      </w:pPr>
      <w:r>
        <w:separator/>
      </w:r>
    </w:p>
  </w:footnote>
  <w:footnote w:type="continuationSeparator" w:id="0">
    <w:p w:rsidR="00BA4C86" w:rsidRDefault="00BA4C86" w:rsidP="0084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4C0E"/>
    <w:multiLevelType w:val="hybridMultilevel"/>
    <w:tmpl w:val="10F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B6"/>
    <w:rsid w:val="001D40B6"/>
    <w:rsid w:val="002C3B88"/>
    <w:rsid w:val="004D03F5"/>
    <w:rsid w:val="00605DBA"/>
    <w:rsid w:val="00821B5E"/>
    <w:rsid w:val="00844E99"/>
    <w:rsid w:val="009C2B18"/>
    <w:rsid w:val="00B16E4C"/>
    <w:rsid w:val="00B94678"/>
    <w:rsid w:val="00BA4C86"/>
    <w:rsid w:val="00C02CFC"/>
    <w:rsid w:val="00D654CC"/>
    <w:rsid w:val="00E11184"/>
    <w:rsid w:val="00E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8C4A-CB4F-4A94-8260-BB4610D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99"/>
  </w:style>
  <w:style w:type="paragraph" w:styleId="Footer">
    <w:name w:val="footer"/>
    <w:basedOn w:val="Normal"/>
    <w:link w:val="FooterChar"/>
    <w:uiPriority w:val="99"/>
    <w:unhideWhenUsed/>
    <w:rsid w:val="0084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99"/>
  </w:style>
  <w:style w:type="character" w:customStyle="1" w:styleId="highlight">
    <w:name w:val="highlight"/>
    <w:basedOn w:val="DefaultParagraphFont"/>
    <w:rsid w:val="00B9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2</cp:revision>
  <dcterms:created xsi:type="dcterms:W3CDTF">2019-07-03T19:29:00Z</dcterms:created>
  <dcterms:modified xsi:type="dcterms:W3CDTF">2019-07-03T19:29:00Z</dcterms:modified>
</cp:coreProperties>
</file>